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EF" w:rsidRPr="00B703EF" w:rsidRDefault="00B703EF" w:rsidP="00B703E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703EF">
        <w:rPr>
          <w:rFonts w:ascii="Times New Roman" w:hAnsi="Times New Roman"/>
          <w:b/>
          <w:sz w:val="28"/>
          <w:szCs w:val="28"/>
        </w:rPr>
        <w:t>Ответственность за вовлечение несовершеннолетнего в употребление алкогольной и спиртосодержащей продукции</w:t>
      </w:r>
    </w:p>
    <w:p w:rsidR="00B703EF" w:rsidRDefault="00B703EF" w:rsidP="00B703E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703EF" w:rsidRDefault="00B703EF" w:rsidP="00B703E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703EF" w:rsidRDefault="00B703EF" w:rsidP="00B703E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Разъясняет старший помощник прокурора </w:t>
      </w:r>
      <w:proofErr w:type="spellStart"/>
      <w:r>
        <w:rPr>
          <w:rFonts w:ascii="Times New Roman" w:hAnsi="Times New Roman"/>
          <w:b/>
          <w:sz w:val="28"/>
          <w:szCs w:val="28"/>
        </w:rPr>
        <w:t>Сеймского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административного 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г.Курска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Екатерина Борисенко:</w:t>
      </w:r>
    </w:p>
    <w:p w:rsidR="004D3C8C" w:rsidRPr="004338FB" w:rsidRDefault="004D3C8C" w:rsidP="004338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38FB">
        <w:rPr>
          <w:rFonts w:ascii="Times New Roman" w:hAnsi="Times New Roman"/>
          <w:sz w:val="28"/>
          <w:szCs w:val="28"/>
        </w:rPr>
        <w:t>Статья 6.10 Кодекса Российской Федерации об административных правонарушениях предусматривает ответственность за вовлечение несовершеннолетнего в употребление алкогольной и спиртосодержащей продукции в виде административного штрафа в размере от 1500 до 3000 рублей.</w:t>
      </w:r>
    </w:p>
    <w:p w:rsidR="004D3C8C" w:rsidRPr="004338FB" w:rsidRDefault="004D3C8C" w:rsidP="004338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8FB">
        <w:rPr>
          <w:rFonts w:ascii="Times New Roman" w:hAnsi="Times New Roman"/>
          <w:sz w:val="28"/>
          <w:szCs w:val="28"/>
        </w:rPr>
        <w:t>Строгая ответственность предусмотрена для родителей или иных законных представителей несовершеннолетних, а также лиц, на которых возложены обязанности по обучению и воспитанию несовершеннолетних, в виде административного штрафа в размере от четырех тысяч до 5 тысяч рублей.</w:t>
      </w:r>
    </w:p>
    <w:p w:rsidR="004D3C8C" w:rsidRDefault="00B411EB" w:rsidP="004338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</w:t>
      </w:r>
      <w:r w:rsidR="004D3C8C" w:rsidRPr="004338FB">
        <w:rPr>
          <w:rFonts w:ascii="Times New Roman" w:hAnsi="Times New Roman"/>
          <w:sz w:val="28"/>
          <w:szCs w:val="28"/>
        </w:rPr>
        <w:t xml:space="preserve"> если данное деяние совершается систематически, то есть более двух раз, то лицо, вовлекающее несовершеннолетнего в употребление (распитие) алкогольной и спиртосодержащей продукции, может быть привлечено к уголовной ответственности по статье 151 Уголовного кодекса Российской Федерации, санкция которой предусматривает наказание в виде лишения свободы на срок до 4 лет.</w:t>
      </w:r>
    </w:p>
    <w:p w:rsidR="00B411EB" w:rsidRPr="00B411EB" w:rsidRDefault="00B411EB" w:rsidP="00B411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вовлечение несовершеннолетнего совершенно</w:t>
      </w:r>
      <w:r w:rsidRPr="00B411EB">
        <w:rPr>
          <w:rFonts w:ascii="Times New Roman" w:hAnsi="Times New Roman"/>
          <w:sz w:val="28"/>
          <w:szCs w:val="28"/>
        </w:rPr>
        <w:t xml:space="preserve"> родителем, педагогическим работником либо иным лицом, на которое законом возложены обязанности по в</w:t>
      </w:r>
      <w:r>
        <w:rPr>
          <w:rFonts w:ascii="Times New Roman" w:hAnsi="Times New Roman"/>
          <w:sz w:val="28"/>
          <w:szCs w:val="28"/>
        </w:rPr>
        <w:t xml:space="preserve">оспитанию несовершеннолетнего, то наказание может достигать </w:t>
      </w:r>
      <w:r w:rsidRPr="00B411EB">
        <w:rPr>
          <w:rFonts w:ascii="Times New Roman" w:hAnsi="Times New Roman"/>
          <w:sz w:val="28"/>
          <w:szCs w:val="28"/>
        </w:rPr>
        <w:t xml:space="preserve">до пяти лет </w:t>
      </w:r>
      <w:r>
        <w:rPr>
          <w:rFonts w:ascii="Times New Roman" w:hAnsi="Times New Roman"/>
          <w:sz w:val="28"/>
          <w:szCs w:val="28"/>
        </w:rPr>
        <w:t>лишения свободы.</w:t>
      </w:r>
    </w:p>
    <w:p w:rsidR="00B411EB" w:rsidRPr="004338FB" w:rsidRDefault="00B411EB" w:rsidP="00B411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Наказание будет ужесточено, если указанные выше деяния совершены </w:t>
      </w:r>
      <w:r w:rsidRPr="00B411EB">
        <w:rPr>
          <w:rFonts w:ascii="Times New Roman" w:hAnsi="Times New Roman"/>
          <w:sz w:val="28"/>
          <w:szCs w:val="28"/>
        </w:rPr>
        <w:t>с применением насилия</w:t>
      </w:r>
      <w:r>
        <w:rPr>
          <w:rFonts w:ascii="Times New Roman" w:hAnsi="Times New Roman"/>
          <w:sz w:val="28"/>
          <w:szCs w:val="28"/>
        </w:rPr>
        <w:t xml:space="preserve"> или с угрозой его применения, и может достигнуть </w:t>
      </w:r>
      <w:r w:rsidRPr="00B411EB">
        <w:rPr>
          <w:rFonts w:ascii="Times New Roman" w:hAnsi="Times New Roman"/>
          <w:sz w:val="28"/>
          <w:szCs w:val="28"/>
        </w:rPr>
        <w:t xml:space="preserve">шести лет </w:t>
      </w:r>
      <w:r>
        <w:rPr>
          <w:rFonts w:ascii="Times New Roman" w:hAnsi="Times New Roman"/>
          <w:sz w:val="28"/>
          <w:szCs w:val="28"/>
        </w:rPr>
        <w:t xml:space="preserve">лишения свободы. </w:t>
      </w:r>
    </w:p>
    <w:p w:rsidR="00B411EB" w:rsidRPr="004338FB" w:rsidRDefault="00B411EB" w:rsidP="00B411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411EB" w:rsidRPr="004338FB" w:rsidSect="00E9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563"/>
    <w:rsid w:val="004338FB"/>
    <w:rsid w:val="004D3C8C"/>
    <w:rsid w:val="0075013A"/>
    <w:rsid w:val="00822563"/>
    <w:rsid w:val="00A15CB8"/>
    <w:rsid w:val="00B411EB"/>
    <w:rsid w:val="00B703EF"/>
    <w:rsid w:val="00CC2E24"/>
    <w:rsid w:val="00D83C50"/>
    <w:rsid w:val="00E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8A314"/>
  <w15:docId w15:val="{785A5534-8922-4A21-9176-0084146F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D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22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Борисенко Екатерина Сергеевна</cp:lastModifiedBy>
  <cp:revision>3</cp:revision>
  <dcterms:created xsi:type="dcterms:W3CDTF">2023-12-19T21:23:00Z</dcterms:created>
  <dcterms:modified xsi:type="dcterms:W3CDTF">2023-12-21T10:48:00Z</dcterms:modified>
</cp:coreProperties>
</file>