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6A6E">
        <w:rPr>
          <w:rFonts w:ascii="Times New Roman" w:hAnsi="Times New Roman" w:cs="Times New Roman"/>
          <w:b/>
          <w:bCs/>
          <w:sz w:val="28"/>
          <w:szCs w:val="28"/>
        </w:rPr>
        <w:t>С 1 января 2023 года будет действовать новый порядок назначения и выплаты пенсий подозреваемым (обвиняемым), содержащимся в СИЗО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Приказом министерства труда и социальной защиты РФ (далее- Минтруд РФ) от 01.10.2022 №611Н внесены изменения в приказы Минтруда РФ по вопросам установления и выплаты пенсии.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Принятыми поправками установлен порядок назначения и выплаты пенсий лицам, подозреваемым или обвиняемым в совершении преступлений, содержащимся под стражей, а также отбывающим наказание в виде лишения свободы.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Подозреваемым (обвиняемым) в совершении преступлений, содержащимся под стражей для назначения и получения пенсии следует обращаться по указанным вопросам в территориальный орган Фонда пенсионного и социального страхования Российской Федерации (далее – территориальный органа ФПСС) по месту нахождения учреждения, в котором они содержатся под стражей, через администрацию этого учреждения.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Администрация следственного изолятора передает необходимые документы в Территориальный орган ФПСС не позднее 5 рабочих дней с даты поступления заявления лица, содержащегося под стражей. Для доставки пенсии могут применяться почтовые переводы или банковский счет. Также ее можно получать через администрацию СИЗО.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Аналогичный порядок предусмотрен для лиц, находящихся в местах лишения свободы.</w:t>
      </w:r>
    </w:p>
    <w:p w:rsidR="00450567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Приказ вступает в силу с 1 января 2023 г.</w:t>
      </w:r>
    </w:p>
    <w:p w:rsidR="00450567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567" w:rsidRPr="004F6A6E" w:rsidRDefault="00B46970" w:rsidP="004505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Курского района</w:t>
      </w:r>
      <w:r w:rsidR="0045056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bookmarkStart w:id="0" w:name="_GoBack"/>
      <w:bookmarkEnd w:id="0"/>
      <w:r w:rsidR="00450567">
        <w:rPr>
          <w:rFonts w:ascii="Times New Roman" w:hAnsi="Times New Roman" w:cs="Times New Roman"/>
          <w:sz w:val="28"/>
          <w:szCs w:val="28"/>
        </w:rPr>
        <w:t xml:space="preserve">    В.В. </w:t>
      </w:r>
      <w:proofErr w:type="spellStart"/>
      <w:r w:rsidR="00450567">
        <w:rPr>
          <w:rFonts w:ascii="Times New Roman" w:hAnsi="Times New Roman" w:cs="Times New Roman"/>
          <w:sz w:val="28"/>
          <w:szCs w:val="28"/>
        </w:rPr>
        <w:t>Бажева</w:t>
      </w:r>
      <w:proofErr w:type="spellEnd"/>
    </w:p>
    <w:p w:rsidR="00243F91" w:rsidRDefault="00243F91"/>
    <w:sectPr w:rsidR="00243F91" w:rsidSect="007A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50567"/>
    <w:rsid w:val="00243F91"/>
    <w:rsid w:val="002B516F"/>
    <w:rsid w:val="00450567"/>
    <w:rsid w:val="007A06B3"/>
    <w:rsid w:val="00B46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 Валерия Николаевна</dc:creator>
  <cp:lastModifiedBy>User</cp:lastModifiedBy>
  <cp:revision>2</cp:revision>
  <dcterms:created xsi:type="dcterms:W3CDTF">2023-01-30T06:30:00Z</dcterms:created>
  <dcterms:modified xsi:type="dcterms:W3CDTF">2023-01-30T06:30:00Z</dcterms:modified>
</cp:coreProperties>
</file>