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14E" w:rsidRDefault="0090314E" w:rsidP="0090314E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</w:pPr>
      <w:bookmarkStart w:id="0" w:name="_GoBack"/>
      <w:r w:rsidRPr="008F3C7E"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  <w:t xml:space="preserve">Об изменении исчисления срока </w:t>
      </w:r>
    </w:p>
    <w:p w:rsidR="0090314E" w:rsidRDefault="0090314E" w:rsidP="0090314E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</w:pPr>
      <w:r w:rsidRPr="008F3C7E"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  <w:t>для применения условно-досрочного освобождения</w:t>
      </w:r>
    </w:p>
    <w:bookmarkEnd w:id="0"/>
    <w:p w:rsidR="0090314E" w:rsidRPr="008F3C7E" w:rsidRDefault="0090314E" w:rsidP="0090314E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</w:pPr>
    </w:p>
    <w:p w:rsidR="0090314E" w:rsidRPr="008F3C7E" w:rsidRDefault="0090314E" w:rsidP="0090314E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28"/>
          <w:szCs w:val="28"/>
          <w:lang w:eastAsia="ru-RU"/>
        </w:rPr>
      </w:pPr>
      <w:r w:rsidRPr="008F3C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Федеральным законом от 28.06.2022 № 200-ФЗ, вступивший в силу 09.07.2022, статья 79 Уголовного кодекса Российской Федерации дополнена частью 3</w:t>
      </w:r>
      <w:r w:rsidRPr="008F3C7E">
        <w:rPr>
          <w:rFonts w:ascii="Times New Roman" w:eastAsia="Times New Roman" w:hAnsi="Times New Roman" w:cs="Times New Roman"/>
          <w:color w:val="333333"/>
          <w:sz w:val="28"/>
          <w:szCs w:val="28"/>
          <w:vertAlign w:val="superscript"/>
          <w:lang w:eastAsia="ru-RU"/>
        </w:rPr>
        <w:t>2</w:t>
      </w:r>
      <w:r w:rsidRPr="008F3C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устанавливающей исчисление срока для применения условно-досрочного освобождения лицу, которому лишение свободы заменено более мягким видом наказания, с момента отбытия первоначально назначенного наказания.</w:t>
      </w:r>
    </w:p>
    <w:p w:rsidR="0090314E" w:rsidRPr="008F3C7E" w:rsidRDefault="0090314E" w:rsidP="0090314E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28"/>
          <w:szCs w:val="28"/>
          <w:lang w:eastAsia="ru-RU"/>
        </w:rPr>
      </w:pPr>
      <w:r w:rsidRPr="008F3C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Ранее законодательно этот вопрос урегулирован не был, а исходя из сложившейся судебной практики, в том числе Судебной коллегии по уголовным делам Верховного Суда Российской Федерации, срок для применения условно-досрочного освобождения начинал исчисляться заново относительно нового вида наказания.</w:t>
      </w:r>
    </w:p>
    <w:p w:rsidR="0090314E" w:rsidRPr="008F3C7E" w:rsidRDefault="0090314E" w:rsidP="0090314E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28"/>
          <w:szCs w:val="28"/>
          <w:lang w:eastAsia="ru-RU"/>
        </w:rPr>
      </w:pPr>
      <w:r w:rsidRPr="008F3C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принятием данного закона замена осужденному лишения свободы более мягким видом наказания не влечет для него исчисление заново (с момента начала отбытия нового вида наказания) срока для возникновения права на условно-досрочное освобождение.</w:t>
      </w:r>
    </w:p>
    <w:p w:rsidR="0090314E" w:rsidRPr="008F3C7E" w:rsidRDefault="0090314E" w:rsidP="0090314E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28"/>
          <w:szCs w:val="28"/>
          <w:lang w:eastAsia="ru-RU"/>
        </w:rPr>
      </w:pPr>
      <w:r w:rsidRPr="008F3C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Внесенные в уголовный закон изменения распространяются и на тех лиц, которым более мягкое наказание в порядке исполнения приговора назначено до вступления изменений в законную силу, поскольку улучшают положение осужденных.</w:t>
      </w:r>
    </w:p>
    <w:p w:rsidR="0090314E" w:rsidRPr="008F3C7E" w:rsidRDefault="0090314E" w:rsidP="0090314E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28"/>
          <w:szCs w:val="28"/>
          <w:lang w:eastAsia="ru-RU"/>
        </w:rPr>
      </w:pPr>
      <w:r w:rsidRPr="008F3C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Изменения направлены на гуманизацию уголовного законодательства и повышение мотивации осужденных к исправлению.</w:t>
      </w:r>
    </w:p>
    <w:p w:rsidR="0090314E" w:rsidRDefault="0090314E" w:rsidP="0090314E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90314E" w:rsidRDefault="0090314E" w:rsidP="0090314E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90314E" w:rsidRPr="008F3C7E" w:rsidRDefault="0090314E" w:rsidP="009031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</w:t>
      </w:r>
      <w:r w:rsidRPr="008F3C7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т. помощник прокурора Курского района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                         Д.С. Авдеева</w:t>
      </w:r>
    </w:p>
    <w:p w:rsidR="001C76E9" w:rsidRDefault="001E0E48"/>
    <w:sectPr w:rsidR="001C76E9" w:rsidSect="00A537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Arial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/>
  <w:rsids>
    <w:rsidRoot w:val="00B418B3"/>
    <w:rsid w:val="0002291B"/>
    <w:rsid w:val="001E0E48"/>
    <w:rsid w:val="0090314E"/>
    <w:rsid w:val="00A537B9"/>
    <w:rsid w:val="00B418B3"/>
    <w:rsid w:val="00B54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1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Авдеева Дарья Сергеевна</dc:creator>
  <cp:lastModifiedBy>User</cp:lastModifiedBy>
  <cp:revision>2</cp:revision>
  <dcterms:created xsi:type="dcterms:W3CDTF">2023-01-30T06:31:00Z</dcterms:created>
  <dcterms:modified xsi:type="dcterms:W3CDTF">2023-01-30T06:31:00Z</dcterms:modified>
</cp:coreProperties>
</file>