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1BC11" w14:textId="77777777" w:rsidR="00CD3E2A" w:rsidRDefault="00CD3E2A" w:rsidP="00CD3E2A">
      <w:r>
        <w:t>О принудительных мерах воспитательного воздействия</w:t>
      </w:r>
    </w:p>
    <w:p w14:paraId="73DE9AEE" w14:textId="77777777" w:rsidR="00CD3E2A" w:rsidRDefault="00CD3E2A" w:rsidP="00CD3E2A">
      <w:r>
        <w:t xml:space="preserve">На основании статьи 87 Уголовного кодекса Российской Федерации несовершеннолетними признаются лица, которым ко времени совершения преступления исполнилось четырнадцать, но не исполнилось восемнадцати лет. </w:t>
      </w:r>
    </w:p>
    <w:p w14:paraId="129FD3BE" w14:textId="24C3966B" w:rsidR="00CD3E2A" w:rsidRDefault="00CD3E2A" w:rsidP="00CD3E2A">
      <w:r>
        <w:t>Статьей 90 УК РФ предусмотрено, что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 К таким мерам относятся: предупреждение (разъяснение несовершеннолетнему вреда, причиненного его деянием, и последствий повторного совершения преступлений, предусмотренных УК РФ); передача под надзор родителей или лиц, их заменяющих, либо специализированного государственного органа (возложение на родителей</w:t>
      </w:r>
      <w:r>
        <w:t xml:space="preserve"> и</w:t>
      </w:r>
      <w:r>
        <w:t xml:space="preserve">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 возложение обязанности загладить причиненный вред (возлагается с учетом имущественного положения несовершеннолетнего и наличия у него соответствующих трудовых навыков); ограничение досуга и установление особых требований к поведению несовершеннолетнего (запрет посещения определенных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w:t>
      </w:r>
    </w:p>
    <w:p w14:paraId="188AD42D" w14:textId="77777777" w:rsidR="00CD3E2A" w:rsidRDefault="00CD3E2A" w:rsidP="00CD3E2A">
      <w:r>
        <w:t xml:space="preserve">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Данный перечень не является исчерпывающим. </w:t>
      </w:r>
    </w:p>
    <w:p w14:paraId="433DDB67" w14:textId="20FA8603" w:rsidR="00643D43" w:rsidRDefault="00CD3E2A" w:rsidP="00CD3E2A">
      <w:r>
        <w:t>Необходимо отметить, что несовершеннолетнему может быть назначено одновременно несколько из перечисленных мер.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материалы направляются для привлечения несовершеннолетнего к уголовной ответственности.</w:t>
      </w:r>
    </w:p>
    <w:p w14:paraId="035EE30C" w14:textId="764ACDB7" w:rsidR="00643D43" w:rsidRDefault="00643D43" w:rsidP="00643D43">
      <w:r>
        <w:t xml:space="preserve">Ст. помощник прокурора района                                                                               Е.Г. </w:t>
      </w:r>
      <w:proofErr w:type="spellStart"/>
      <w:r>
        <w:t>Опимах</w:t>
      </w:r>
      <w:proofErr w:type="spellEnd"/>
    </w:p>
    <w:sectPr w:rsidR="00643D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D43"/>
    <w:rsid w:val="00643D43"/>
    <w:rsid w:val="009C41ED"/>
    <w:rsid w:val="00B4413D"/>
    <w:rsid w:val="00CD3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00A0"/>
  <w15:chartTrackingRefBased/>
  <w15:docId w15:val="{3994C397-AE57-44DB-8E64-A465DBB1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Дерий</dc:creator>
  <cp:keywords/>
  <dc:description/>
  <cp:lastModifiedBy>Татьяна Дерий</cp:lastModifiedBy>
  <cp:revision>2</cp:revision>
  <dcterms:created xsi:type="dcterms:W3CDTF">2021-12-13T07:16:00Z</dcterms:created>
  <dcterms:modified xsi:type="dcterms:W3CDTF">2021-12-13T07:16:00Z</dcterms:modified>
</cp:coreProperties>
</file>