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BB5908" w14:textId="77777777" w:rsidR="001B2DDF" w:rsidRPr="001B2DDF" w:rsidRDefault="001B2DDF" w:rsidP="001B2D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DDF">
        <w:rPr>
          <w:rFonts w:ascii="Times New Roman" w:hAnsi="Times New Roman" w:cs="Times New Roman"/>
          <w:b/>
          <w:sz w:val="28"/>
          <w:szCs w:val="28"/>
        </w:rPr>
        <w:t>Нужно ли платить налог с единовременной выплаты семьям, имеющим детей, и единовременной денежной выплаты гражданам, получающим пенсию?</w:t>
      </w:r>
    </w:p>
    <w:p w14:paraId="595353F5" w14:textId="77777777" w:rsidR="001B2DDF" w:rsidRPr="001B2DDF" w:rsidRDefault="001B2DDF" w:rsidP="001B2D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DDF">
        <w:rPr>
          <w:rFonts w:ascii="Times New Roman" w:hAnsi="Times New Roman" w:cs="Times New Roman"/>
          <w:b/>
          <w:sz w:val="28"/>
          <w:szCs w:val="28"/>
        </w:rPr>
        <w:t>Согласно пункту 79 статьи 217 Налогового кодекса Российской Федерации освобождаются от обложения налогом на доходы физических лиц доходы в денежной и (или) натуральной формах, полученные отдельными категориями граждан в порядке оказания им социальной поддержки (помощи) в соответствии с законодательными актами Российской Федерации, актами Президента Российской Федерации, актами Правительства Российской Федерации, законами и (или) иными актами органов государственной власти субъектов Российской Федерации.</w:t>
      </w:r>
    </w:p>
    <w:p w14:paraId="26B5ABC3" w14:textId="6D5B32F4" w:rsidR="000E4D3A" w:rsidRDefault="001B2DDF" w:rsidP="001B2D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DDF">
        <w:rPr>
          <w:rFonts w:ascii="Times New Roman" w:hAnsi="Times New Roman" w:cs="Times New Roman"/>
          <w:b/>
          <w:sz w:val="28"/>
          <w:szCs w:val="28"/>
        </w:rPr>
        <w:t>Таким образом, единовременная выплата семьям, имеющим детей, и единовременная денежная выплаты гражданам, получающим пенсию, не облагаются налогом на доходы физических лиц (НДФЛ) и декларировать их в налоговой службе не нужно.</w:t>
      </w:r>
    </w:p>
    <w:p w14:paraId="5EBEB718" w14:textId="77777777" w:rsidR="001B2DDF" w:rsidRPr="00D71AAC" w:rsidRDefault="001B2DDF" w:rsidP="001B2D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1F7691B2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</w:t>
      </w:r>
      <w:r w:rsidR="000E4D3A">
        <w:rPr>
          <w:rFonts w:ascii="Times New Roman" w:hAnsi="Times New Roman" w:cs="Times New Roman"/>
          <w:b/>
          <w:sz w:val="28"/>
          <w:szCs w:val="28"/>
        </w:rPr>
        <w:t>В.В. Локтионов</w:t>
      </w:r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0E4D3A"/>
    <w:rsid w:val="00100F29"/>
    <w:rsid w:val="001B2DDF"/>
    <w:rsid w:val="001D00EC"/>
    <w:rsid w:val="002150BD"/>
    <w:rsid w:val="0040594B"/>
    <w:rsid w:val="00713A47"/>
    <w:rsid w:val="008A05D3"/>
    <w:rsid w:val="008D339C"/>
    <w:rsid w:val="00A30174"/>
    <w:rsid w:val="00D71AAC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2021-12-13T07:22:00Z</dcterms:created>
  <dcterms:modified xsi:type="dcterms:W3CDTF">2021-12-13T07:22:00Z</dcterms:modified>
</cp:coreProperties>
</file>