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FEA" w:rsidRPr="00811FEA" w:rsidRDefault="00811FEA" w:rsidP="00811FEA">
      <w:pPr>
        <w:pStyle w:val="ConsPlusNormal"/>
        <w:ind w:firstLine="708"/>
        <w:jc w:val="both"/>
        <w:rPr>
          <w:rFonts w:ascii="Times New Roman" w:hAnsi="Times New Roman" w:cs="Times New Roman"/>
          <w:b/>
          <w:sz w:val="28"/>
          <w:szCs w:val="28"/>
        </w:rPr>
      </w:pPr>
      <w:r w:rsidRPr="00811FEA">
        <w:rPr>
          <w:rFonts w:ascii="Times New Roman" w:hAnsi="Times New Roman" w:cs="Times New Roman"/>
          <w:b/>
          <w:sz w:val="28"/>
          <w:szCs w:val="28"/>
        </w:rPr>
        <w:t xml:space="preserve">Вопрос: </w:t>
      </w:r>
      <w:r w:rsidRPr="00811FEA">
        <w:rPr>
          <w:rFonts w:ascii="Times New Roman" w:hAnsi="Times New Roman" w:cs="Times New Roman"/>
          <w:sz w:val="28"/>
          <w:szCs w:val="28"/>
        </w:rPr>
        <w:t>Вправе ли работодатель использовать полиграф?</w:t>
      </w:r>
    </w:p>
    <w:p w:rsidR="00811FEA" w:rsidRPr="00811FEA" w:rsidRDefault="00811FEA" w:rsidP="00811FEA">
      <w:pPr>
        <w:pStyle w:val="ConsPlusNormal"/>
        <w:ind w:firstLine="708"/>
        <w:jc w:val="both"/>
        <w:rPr>
          <w:rFonts w:ascii="Times New Roman" w:hAnsi="Times New Roman" w:cs="Times New Roman"/>
          <w:sz w:val="28"/>
          <w:szCs w:val="28"/>
        </w:rPr>
      </w:pPr>
      <w:r w:rsidRPr="00811FEA">
        <w:rPr>
          <w:rFonts w:ascii="Times New Roman" w:hAnsi="Times New Roman" w:cs="Times New Roman"/>
          <w:b/>
          <w:sz w:val="28"/>
          <w:szCs w:val="28"/>
        </w:rPr>
        <w:t xml:space="preserve">Ответ: </w:t>
      </w:r>
      <w:r w:rsidRPr="00811FEA">
        <w:rPr>
          <w:rFonts w:ascii="Times New Roman" w:hAnsi="Times New Roman" w:cs="Times New Roman"/>
          <w:sz w:val="28"/>
          <w:szCs w:val="28"/>
        </w:rPr>
        <w:t>Полиграф (детектор лжи) - это прибор, предназначенный для регистрации с помощью датчиков физиологических процессов, связанных с возникновением эмоций, изменением дыхания, кровяного давления, биотоков мозга, сердца, кожи, мускулатуры и т.д. Полиграф регистрирует эмоциональное состояние испытуемого при в</w:t>
      </w:r>
      <w:bookmarkStart w:id="0" w:name="_GoBack"/>
      <w:bookmarkEnd w:id="0"/>
      <w:r w:rsidRPr="00811FEA">
        <w:rPr>
          <w:rFonts w:ascii="Times New Roman" w:hAnsi="Times New Roman" w:cs="Times New Roman"/>
          <w:sz w:val="28"/>
          <w:szCs w:val="28"/>
        </w:rPr>
        <w:t>оздействии на него вербальных и невербальных раздражителей и дает оценку его стрессового состояния. Стресс, вызываемый страхом, беспокойством, виной или конфликтом, облегчает выявление преднамеренного обмана во время беседы.</w:t>
      </w:r>
    </w:p>
    <w:p w:rsidR="00811FEA" w:rsidRPr="00811FEA" w:rsidRDefault="00811FEA" w:rsidP="00811FEA">
      <w:pPr>
        <w:pStyle w:val="ConsPlusNormal"/>
        <w:ind w:firstLine="708"/>
        <w:jc w:val="both"/>
        <w:rPr>
          <w:rFonts w:ascii="Times New Roman" w:hAnsi="Times New Roman" w:cs="Times New Roman"/>
          <w:sz w:val="28"/>
          <w:szCs w:val="28"/>
        </w:rPr>
      </w:pPr>
      <w:r w:rsidRPr="00811FEA">
        <w:rPr>
          <w:rFonts w:ascii="Times New Roman" w:hAnsi="Times New Roman" w:cs="Times New Roman"/>
          <w:sz w:val="28"/>
          <w:szCs w:val="28"/>
        </w:rPr>
        <w:t>Применение полиграфа в деятельности коммерческих организаций законодательно не регламентировано. При этом законодательство РФ не запрещает работодателю использовать полиграф для проверки кандидатов и действующих работников с целью получения в ходе такой проверки ответов на вопросы, касающиеся лояльности работника к работодателю, а также деловых и профессиональных качеств работника.</w:t>
      </w:r>
    </w:p>
    <w:p w:rsidR="00811FEA" w:rsidRPr="00811FEA" w:rsidRDefault="00811FEA" w:rsidP="00811FEA">
      <w:pPr>
        <w:pStyle w:val="ConsPlusNormal"/>
        <w:ind w:firstLine="708"/>
        <w:jc w:val="both"/>
        <w:rPr>
          <w:rFonts w:ascii="Times New Roman" w:hAnsi="Times New Roman" w:cs="Times New Roman"/>
          <w:sz w:val="28"/>
          <w:szCs w:val="28"/>
        </w:rPr>
      </w:pPr>
      <w:r w:rsidRPr="00811FEA">
        <w:rPr>
          <w:rFonts w:ascii="Times New Roman" w:hAnsi="Times New Roman" w:cs="Times New Roman"/>
          <w:sz w:val="28"/>
          <w:szCs w:val="28"/>
        </w:rPr>
        <w:t>Работодатель может проверить кандидата или работника на полиграфе при определенных условиях. Главным из них является письменное согласие гражданина на проведение психофизиологической экспертизы, каковой является проверка на полиграфе, поскольку никто не может быть без добровольного согласия подвергнут медицинским, научным или иным опытам (</w:t>
      </w:r>
      <w:hyperlink r:id="rId5" w:history="1">
        <w:r w:rsidRPr="00811FEA">
          <w:rPr>
            <w:rFonts w:ascii="Times New Roman" w:hAnsi="Times New Roman" w:cs="Times New Roman"/>
            <w:sz w:val="28"/>
            <w:szCs w:val="28"/>
          </w:rPr>
          <w:t>ч. 2 ст. 21</w:t>
        </w:r>
      </w:hyperlink>
      <w:r w:rsidRPr="00811FEA">
        <w:rPr>
          <w:rFonts w:ascii="Times New Roman" w:hAnsi="Times New Roman" w:cs="Times New Roman"/>
          <w:sz w:val="28"/>
          <w:szCs w:val="28"/>
        </w:rPr>
        <w:t xml:space="preserve"> Конституции РФ). Получить письменное согласие испытуемого работодатель должен до проведения проверки.</w:t>
      </w:r>
    </w:p>
    <w:p w:rsidR="00811FEA" w:rsidRPr="00811FEA" w:rsidRDefault="00811FEA" w:rsidP="00811FEA">
      <w:pPr>
        <w:pStyle w:val="ConsPlusNormal"/>
        <w:ind w:firstLine="313"/>
        <w:jc w:val="both"/>
        <w:rPr>
          <w:rFonts w:ascii="Times New Roman" w:hAnsi="Times New Roman" w:cs="Times New Roman"/>
          <w:sz w:val="28"/>
          <w:szCs w:val="28"/>
        </w:rPr>
      </w:pPr>
      <w:r w:rsidRPr="00811FEA">
        <w:rPr>
          <w:rFonts w:ascii="Times New Roman" w:hAnsi="Times New Roman" w:cs="Times New Roman"/>
          <w:sz w:val="28"/>
          <w:szCs w:val="28"/>
        </w:rPr>
        <w:t>Согласие на проведение психофизиологической экспертизы обязательно должно содержать:</w:t>
      </w:r>
      <w:r>
        <w:rPr>
          <w:rFonts w:ascii="Times New Roman" w:hAnsi="Times New Roman" w:cs="Times New Roman"/>
          <w:sz w:val="28"/>
          <w:szCs w:val="28"/>
        </w:rPr>
        <w:t xml:space="preserve"> </w:t>
      </w:r>
      <w:r w:rsidRPr="00811FEA">
        <w:rPr>
          <w:rFonts w:ascii="Times New Roman" w:hAnsi="Times New Roman" w:cs="Times New Roman"/>
          <w:sz w:val="28"/>
          <w:szCs w:val="28"/>
        </w:rPr>
        <w:t>разъяснение о праве выбора гражданина дать согласие на экспертизу или отказаться от нее;</w:t>
      </w:r>
      <w:r>
        <w:rPr>
          <w:rFonts w:ascii="Times New Roman" w:hAnsi="Times New Roman" w:cs="Times New Roman"/>
          <w:sz w:val="28"/>
          <w:szCs w:val="28"/>
        </w:rPr>
        <w:t xml:space="preserve"> </w:t>
      </w:r>
      <w:r w:rsidRPr="00811FEA">
        <w:rPr>
          <w:rFonts w:ascii="Times New Roman" w:hAnsi="Times New Roman" w:cs="Times New Roman"/>
          <w:sz w:val="28"/>
          <w:szCs w:val="28"/>
        </w:rPr>
        <w:t>перечень вопросов, по которым будет проводиться психофизиологическая экспертиза;</w:t>
      </w:r>
      <w:r>
        <w:rPr>
          <w:rFonts w:ascii="Times New Roman" w:hAnsi="Times New Roman" w:cs="Times New Roman"/>
          <w:sz w:val="28"/>
          <w:szCs w:val="28"/>
        </w:rPr>
        <w:t xml:space="preserve"> </w:t>
      </w:r>
      <w:r w:rsidRPr="00811FEA">
        <w:rPr>
          <w:rFonts w:ascii="Times New Roman" w:hAnsi="Times New Roman" w:cs="Times New Roman"/>
          <w:sz w:val="28"/>
          <w:szCs w:val="28"/>
        </w:rPr>
        <w:t>разъяснение о праве гражданина в любой момент отказаться от экспертизы;</w:t>
      </w:r>
      <w:r>
        <w:rPr>
          <w:rFonts w:ascii="Times New Roman" w:hAnsi="Times New Roman" w:cs="Times New Roman"/>
          <w:sz w:val="28"/>
          <w:szCs w:val="28"/>
        </w:rPr>
        <w:t xml:space="preserve"> </w:t>
      </w:r>
      <w:r w:rsidRPr="00811FEA">
        <w:rPr>
          <w:rFonts w:ascii="Times New Roman" w:hAnsi="Times New Roman" w:cs="Times New Roman"/>
          <w:sz w:val="28"/>
          <w:szCs w:val="28"/>
        </w:rPr>
        <w:t>обязательство работодателя использовать результаты экспертизы только для целей рассмотрения возможности приема кандидата на работу или соответствия работника занимаемой должности.</w:t>
      </w:r>
    </w:p>
    <w:p w:rsidR="00811FEA" w:rsidRDefault="00811FEA" w:rsidP="00811FEA">
      <w:pPr>
        <w:pStyle w:val="ConsPlusNormal"/>
        <w:ind w:firstLine="313"/>
        <w:jc w:val="both"/>
        <w:rPr>
          <w:rFonts w:ascii="Times New Roman" w:hAnsi="Times New Roman" w:cs="Times New Roman"/>
          <w:sz w:val="28"/>
          <w:szCs w:val="28"/>
        </w:rPr>
      </w:pPr>
      <w:r w:rsidRPr="00811FEA">
        <w:rPr>
          <w:rFonts w:ascii="Times New Roman" w:hAnsi="Times New Roman" w:cs="Times New Roman"/>
          <w:sz w:val="28"/>
          <w:szCs w:val="28"/>
        </w:rPr>
        <w:t>Еще одно ограничение связано с задаваемыми в процессе проверки вопросами. В перечень вопросов при проверке на полиграфе не могут быть включены вопросы, касающиеся расовой, национальной принадлежности, политических взглядов, религиозных или философских убеждений, состояния здоровья, интимной жизни, если гражданин не дал на это письменного согласия.</w:t>
      </w:r>
    </w:p>
    <w:p w:rsidR="00811FEA" w:rsidRPr="00811FEA" w:rsidRDefault="00811FEA" w:rsidP="00811FEA">
      <w:pPr>
        <w:pStyle w:val="ConsPlusNormal"/>
        <w:ind w:firstLine="313"/>
        <w:jc w:val="both"/>
        <w:rPr>
          <w:rFonts w:ascii="Times New Roman" w:hAnsi="Times New Roman" w:cs="Times New Roman"/>
          <w:sz w:val="28"/>
          <w:szCs w:val="28"/>
        </w:rPr>
      </w:pPr>
      <w:r w:rsidRPr="00811FEA">
        <w:rPr>
          <w:rFonts w:ascii="Times New Roman" w:hAnsi="Times New Roman" w:cs="Times New Roman"/>
          <w:sz w:val="28"/>
          <w:szCs w:val="28"/>
        </w:rPr>
        <w:t>Отказ от проверки на полиграфе юридически не влечет для гражданина никаких последствий. То есть на основании отказа кандидата или работника пройти проверку на полиграфе работодатель не может соответственно отказать в приеме на работу или применить меры взыскания к работнику. Любые действия, которые работодатель совершает на основании лишь одного отказа работника пройти проверку на полиграфе, могут быть этим работником обжалованы (например, как незаконный отказ в приеме на работу, как дискриминация в отношении работника со стороны работодателя).</w:t>
      </w:r>
    </w:p>
    <w:p w:rsidR="00710A03" w:rsidRDefault="00710A03" w:rsidP="00811FEA">
      <w:pPr>
        <w:spacing w:after="0" w:line="240" w:lineRule="auto"/>
        <w:jc w:val="both"/>
        <w:rPr>
          <w:rFonts w:ascii="Times New Roman" w:hAnsi="Times New Roman" w:cs="Times New Roman"/>
          <w:sz w:val="28"/>
          <w:szCs w:val="28"/>
        </w:rPr>
      </w:pPr>
    </w:p>
    <w:p w:rsidR="00811FEA" w:rsidRPr="00811FEA" w:rsidRDefault="00811FEA" w:rsidP="00811FE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Помощник прокурора района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Я.С. Титова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sectPr w:rsidR="00811FEA" w:rsidRPr="00811FEA" w:rsidSect="00811FEA">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590FAB"/>
    <w:multiLevelType w:val="multilevel"/>
    <w:tmpl w:val="B68ED406"/>
    <w:lvl w:ilvl="0">
      <w:start w:val="1"/>
      <w:numFmt w:val="decimal"/>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FEA"/>
    <w:rsid w:val="00710A03"/>
    <w:rsid w:val="00811F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F4D15"/>
  <w15:chartTrackingRefBased/>
  <w15:docId w15:val="{8592D016-019B-4645-AC6E-9E92FCEB5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11FE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11FEA"/>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CBCCE0BF5DEE19528FF9E75ECA2F18592BA6AD88F35141171D95DD8F56CEBF2D3A595349530Ad7j2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453</Words>
  <Characters>2588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Титова Яна Сергеевна</dc:creator>
  <cp:keywords/>
  <dc:description/>
  <cp:lastModifiedBy>Титова Яна Сергеевна</cp:lastModifiedBy>
  <cp:revision>1</cp:revision>
  <dcterms:created xsi:type="dcterms:W3CDTF">2020-02-12T13:35:00Z</dcterms:created>
  <dcterms:modified xsi:type="dcterms:W3CDTF">2020-02-12T13:40:00Z</dcterms:modified>
</cp:coreProperties>
</file>