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47A2" w14:textId="77777777" w:rsidR="000733E2" w:rsidRDefault="000733E2"/>
    <w:p w14:paraId="09CAFE93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Участникам СВО предоставлено право на получение бесплатной юридической помощи</w:t>
      </w:r>
    </w:p>
    <w:p w14:paraId="4B951675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Федеральным законом от 13.06.2023 № 225-ФЗ дополнена статья 20 Федерального закона «О бесплатной юридической помощи в Российской Федерации».</w:t>
      </w:r>
    </w:p>
    <w:p w14:paraId="318B642A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Законом расширен круг лиц, которым предоставлено право на получение бесплатной юридической помощи в рамках государственной системы бесплатной юридической помощи, к числу которых отнесены:</w:t>
      </w:r>
    </w:p>
    <w:p w14:paraId="4B8E7B0B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– граждане, проходящие (проходившие) военную службу в Вооруженных Силах Российской Федерации (ВС РФ),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привлекаемых для выполнения отдельных задач в области обороны, при условии их участия в специальной военной операции (СВО) на территориях Украины, Донецкой Народной Республики (ДНР), Луганской Народной Республики (ЛНР), Запорожской и Херсонской областей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и прилегающих к районам проведения СВО,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14:paraId="34134264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– граждане, призванные на военную службу по мобилизации в ВС РФ, граждане, заключившие контракт о добровольном содействии в выполнении задач, возложенных на ВС РФ, при условии их участия в СВО и (или) выполнения ими задач по отражению вооруженного вторжения, граждане, заключившие контракт (имевшие иные правоотношения) с организацией, содействующей выполнению задач, возложенных на ВС РФ, при условии их участия в СВО, а также члены семей указанных граждан;</w:t>
      </w:r>
    </w:p>
    <w:p w14:paraId="61E6D7A9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– лица, принимавшие в соответствии с решениями органов государственной власти ДНР, ЛНР участие в боевых действиях в составе Вооруженных Сил ДНР, Народной милиции ЛНР, воинских формирований и органов ДНР и ЛНР начиная с 11.05.2014, а также члены семей указанных лиц.</w:t>
      </w:r>
    </w:p>
    <w:p w14:paraId="6FEC465C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 xml:space="preserve">Государственные юридические бюро и адвокаты, являющиеся участниками государственной системы бесплатной юридической помощи, будут консультировать вышеназванных лиц по вопросам предоставления льгот, социальных гарантий и компенсаций. Членам их семей может быть </w:t>
      </w:r>
      <w:r w:rsidRPr="005816DB">
        <w:rPr>
          <w:rFonts w:ascii="Times New Roman" w:hAnsi="Times New Roman" w:cs="Times New Roman"/>
          <w:sz w:val="28"/>
          <w:szCs w:val="28"/>
        </w:rPr>
        <w:lastRenderedPageBreak/>
        <w:t>оказана помощь в признании граждан безвестно отсутствующими или объявлении умершими.</w:t>
      </w:r>
    </w:p>
    <w:p w14:paraId="56541AB3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Федеральный закон вступил в силу с 13.06.2023 и распространен на правоот</w:t>
      </w:r>
      <w:r w:rsidR="007D126A" w:rsidRPr="005816DB">
        <w:rPr>
          <w:rFonts w:ascii="Times New Roman" w:hAnsi="Times New Roman" w:cs="Times New Roman"/>
          <w:sz w:val="28"/>
          <w:szCs w:val="28"/>
        </w:rPr>
        <w:t>ношения, возникшие с 24.02.2022</w:t>
      </w:r>
      <w:r w:rsidR="005816DB">
        <w:rPr>
          <w:rFonts w:ascii="Times New Roman" w:hAnsi="Times New Roman" w:cs="Times New Roman"/>
          <w:sz w:val="28"/>
          <w:szCs w:val="28"/>
        </w:rPr>
        <w:t>.</w:t>
      </w:r>
    </w:p>
    <w:p w14:paraId="739138CA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Участие в общественно полезном труде стало обязательным для учащихся</w:t>
      </w:r>
      <w:r w:rsidR="005816DB">
        <w:rPr>
          <w:rFonts w:ascii="Times New Roman" w:hAnsi="Times New Roman" w:cs="Times New Roman"/>
          <w:sz w:val="28"/>
          <w:szCs w:val="28"/>
        </w:rPr>
        <w:t>.</w:t>
      </w:r>
    </w:p>
    <w:p w14:paraId="253C8F93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Федеральным законом от 04.08.2023 № 479-ФЗ внесены изменения в понятие «воспитание», предусмотренное Федеральным законом «Об образовании в Российской Федерации». Теперь воспитание также направлено на формирование у обучающихся трудолюбия, ответственного отношения к труду и его результатам</w:t>
      </w:r>
      <w:r w:rsidR="005816DB">
        <w:rPr>
          <w:rFonts w:ascii="Times New Roman" w:hAnsi="Times New Roman" w:cs="Times New Roman"/>
          <w:sz w:val="28"/>
          <w:szCs w:val="28"/>
        </w:rPr>
        <w:t>.</w:t>
      </w:r>
    </w:p>
    <w:p w14:paraId="1F5CCD5A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В связи с этим к сфере деятельности образовательной организации отнесено содействие добровольческой (волонтерской) деятельности обучающихся, их участию в общественно-полезном труде.</w:t>
      </w:r>
    </w:p>
    <w:p w14:paraId="463EAC18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Обязанности обучающихся дополнены поддержанием в образовательной организации чистоты и порядка, а также участием в общественно полезном труде и привлечением обучающихся к труду, не предусмотренному образовательной программой в соответствии с трудовым законодательством.</w:t>
      </w:r>
    </w:p>
    <w:p w14:paraId="6D5CE99C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Предмет «Основы безопасности жизнедеятельности» переименован в «Основы безопасности и защиты Родины».</w:t>
      </w:r>
    </w:p>
    <w:p w14:paraId="207AFE29" w14:textId="77777777" w:rsidR="000733E2" w:rsidRPr="005816DB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В зависимости от итоговых результатов освоения общеобразовательных программ обучающиеся могут быть поощрены медалями «За особые успехи в учении» I или II степени.</w:t>
      </w:r>
    </w:p>
    <w:p w14:paraId="2975215E" w14:textId="77777777" w:rsidR="000733E2" w:rsidRDefault="000733E2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DB">
        <w:rPr>
          <w:rFonts w:ascii="Times New Roman" w:hAnsi="Times New Roman" w:cs="Times New Roman"/>
          <w:sz w:val="28"/>
          <w:szCs w:val="28"/>
        </w:rPr>
        <w:t>Изменения вступили в силу с 04.08.2023 за исключением отдельных положений.</w:t>
      </w:r>
    </w:p>
    <w:p w14:paraId="0D8DEF04" w14:textId="77777777" w:rsidR="00F7287A" w:rsidRDefault="00F7287A" w:rsidP="00581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71418" w14:textId="77777777" w:rsidR="00F7287A" w:rsidRPr="005816DB" w:rsidRDefault="00F7287A" w:rsidP="00F72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3E5A59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</w:t>
      </w:r>
      <w:r w:rsidR="003E5A5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Логутенко Р.Н.</w:t>
      </w:r>
    </w:p>
    <w:p w14:paraId="256A9391" w14:textId="77777777"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4ABFA05" w14:textId="77777777"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4A34B36" w14:textId="77777777"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78935B4" w14:textId="77777777"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5DE0120" w14:textId="77777777"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0DDEE16" w14:textId="77777777"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D038414" w14:textId="77777777"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AEED50D" w14:textId="77777777"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77008C5" w14:textId="77777777"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00D5E7D" w14:textId="77777777"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BEE8AA0" w14:textId="77777777"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948CBDC" w14:textId="77777777"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8C16CB8" w14:textId="77777777" w:rsidR="000733E2" w:rsidRPr="005816DB" w:rsidRDefault="000733E2" w:rsidP="005816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F74B8B7" w14:textId="77777777" w:rsidR="000733E2" w:rsidRDefault="000733E2"/>
    <w:sectPr w:rsidR="0007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18"/>
    <w:rsid w:val="000733E2"/>
    <w:rsid w:val="002A6498"/>
    <w:rsid w:val="003E5A59"/>
    <w:rsid w:val="005816DB"/>
    <w:rsid w:val="00636F75"/>
    <w:rsid w:val="007D126A"/>
    <w:rsid w:val="00F7287A"/>
    <w:rsid w:val="00F8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B5E0"/>
  <w15:chartTrackingRefBased/>
  <w15:docId w15:val="{537CDC0B-C1CB-4B49-B893-CD36B486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Ноздравчево</cp:lastModifiedBy>
  <cp:revision>2</cp:revision>
  <dcterms:created xsi:type="dcterms:W3CDTF">2023-09-20T05:54:00Z</dcterms:created>
  <dcterms:modified xsi:type="dcterms:W3CDTF">2023-09-20T05:54:00Z</dcterms:modified>
</cp:coreProperties>
</file>