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AAE" w:rsidRDefault="00DE2AAE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DE2AAE" w:rsidRDefault="007C169F">
      <w:pPr>
        <w:pStyle w:val="a8"/>
        <w:shd w:val="clear" w:color="auto" w:fill="FFFFFF"/>
        <w:spacing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Лица, привлеченные к административной ответственности за вождение в состоянии опьянения и не имевшие прав, не смогут получить водительское удостоверение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DE2AAE" w:rsidRDefault="00DE2AAE" w:rsidP="007C169F">
      <w:pPr>
        <w:pStyle w:val="a8"/>
        <w:spacing w:beforeAutospacing="0" w:after="0" w:afterAutospacing="0"/>
        <w:jc w:val="both"/>
        <w:rPr>
          <w:color w:val="111111"/>
          <w:sz w:val="28"/>
          <w:szCs w:val="28"/>
          <w:shd w:val="clear" w:color="auto" w:fill="FDFDFD"/>
        </w:rPr>
      </w:pPr>
    </w:p>
    <w:p w:rsidR="00DE2AAE" w:rsidRDefault="007C169F">
      <w:pPr>
        <w:pStyle w:val="a4"/>
        <w:spacing w:after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>
        <w:rPr>
          <w:rFonts w:ascii="Times New Roman;serif" w:hAnsi="Times New Roman;serif"/>
          <w:color w:val="111111"/>
          <w:sz w:val="28"/>
          <w:szCs w:val="28"/>
          <w:shd w:val="clear" w:color="auto" w:fill="FDFDFD"/>
        </w:rPr>
        <w:t>В соответствие с Федеральным законом от 10 июля 2023 г. №313-ФЗ «О внесении изменений в статьи 25 и 26 Федерального закона "О безопасности дорожного движения» лицам, допустившим управление транспортным средством в состоянии опьянения и не имевшим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</w:p>
    <w:p w:rsidR="00DE2AAE" w:rsidRDefault="007C169F">
      <w:pPr>
        <w:pStyle w:val="a4"/>
        <w:rPr>
          <w:color w:val="111111"/>
          <w:sz w:val="28"/>
          <w:szCs w:val="28"/>
          <w:shd w:val="clear" w:color="auto" w:fill="FDFDFD"/>
        </w:rPr>
      </w:pPr>
      <w:r>
        <w:rPr>
          <w:rFonts w:ascii="Times New Roman;serif" w:hAnsi="Times New Roman;serif"/>
          <w:color w:val="000000"/>
          <w:sz w:val="28"/>
          <w:shd w:val="clear" w:color="auto" w:fill="FFFFFF"/>
        </w:rPr>
        <w:t>Лица, не имеющие прав, которым назначено уголовное наказание в виде лишения права заниматься деятельностью по управлению транспортным средством, не смогут получить водительское удостоверение.</w:t>
      </w:r>
    </w:p>
    <w:p w:rsidR="00DE2AAE" w:rsidRDefault="007C169F" w:rsidP="007C169F">
      <w:pPr>
        <w:pStyle w:val="a4"/>
        <w:rPr>
          <w:color w:val="111111"/>
          <w:sz w:val="28"/>
          <w:szCs w:val="28"/>
          <w:shd w:val="clear" w:color="auto" w:fill="FDFDFD"/>
        </w:rPr>
      </w:pPr>
      <w:r>
        <w:rPr>
          <w:rFonts w:ascii="Times New Roman;serif" w:hAnsi="Times New Roman;serif"/>
          <w:color w:val="000000"/>
          <w:sz w:val="28"/>
          <w:shd w:val="clear" w:color="auto" w:fill="FFFFFF"/>
        </w:rPr>
        <w:t>Закон вступает в силу с 1 апреля 2024 г.</w:t>
      </w:r>
    </w:p>
    <w:p w:rsidR="00DE2AAE" w:rsidRDefault="00DE2AAE">
      <w:pPr>
        <w:pStyle w:val="a8"/>
        <w:shd w:val="clear" w:color="auto" w:fill="FFFFFF"/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E2AAE" w:rsidRDefault="007C169F">
      <w:pPr>
        <w:pStyle w:val="a8"/>
        <w:shd w:val="clear" w:color="auto" w:fill="FFFFFF"/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Помощник прокурора Курского района                                       Н.В. Деренкова</w:t>
      </w:r>
    </w:p>
    <w:p w:rsidR="00DE2AAE" w:rsidRDefault="00DE2AAE">
      <w:pPr>
        <w:pStyle w:val="a8"/>
        <w:shd w:val="clear" w:color="auto" w:fill="FFFFFF"/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E2AAE" w:rsidRDefault="00DE2AAE">
      <w:pPr>
        <w:pStyle w:val="a8"/>
        <w:shd w:val="clear" w:color="auto" w:fill="FFFFFF"/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E2AAE" w:rsidRDefault="00DE2AAE">
      <w:pPr>
        <w:pStyle w:val="a4"/>
        <w:shd w:val="clear" w:color="auto" w:fill="FFFFFF"/>
        <w:spacing w:after="0"/>
        <w:jc w:val="both"/>
        <w:rPr>
          <w:rFonts w:ascii="Roboto-Medium;Arial;serif" w:hAnsi="Roboto-Medium;Arial;serif"/>
          <w:b/>
          <w:shd w:val="clear" w:color="auto" w:fill="FFFFFF"/>
        </w:rPr>
      </w:pPr>
    </w:p>
    <w:p w:rsidR="00DE2AAE" w:rsidRDefault="007C169F" w:rsidP="00A747B3">
      <w:pPr>
        <w:pStyle w:val="a4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ab/>
      </w:r>
    </w:p>
    <w:sectPr w:rsidR="00DE2AAE" w:rsidSect="007C169F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Roboto-Medium;Arial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E"/>
    <w:rsid w:val="007C169F"/>
    <w:rsid w:val="00A747B3"/>
    <w:rsid w:val="00AF70C4"/>
    <w:rsid w:val="00D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1987-0A94-41E7-8E0A-93E09DF8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77D3B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E21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Сельсовет Ноздравчево</cp:lastModifiedBy>
  <cp:revision>2</cp:revision>
  <dcterms:created xsi:type="dcterms:W3CDTF">2023-08-31T06:13:00Z</dcterms:created>
  <dcterms:modified xsi:type="dcterms:W3CDTF">2023-08-31T06:13:00Z</dcterms:modified>
  <dc:language>ru-RU</dc:language>
</cp:coreProperties>
</file>