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5323" w:rsidRPr="00975323" w:rsidRDefault="00975323" w:rsidP="00975323">
      <w:pPr>
        <w:spacing w:after="0" w:line="240" w:lineRule="auto"/>
        <w:jc w:val="center"/>
        <w:rPr>
          <w:rFonts w:ascii="Times New Roman" w:hAnsi="Times New Roman" w:cs="Times New Roman"/>
          <w:b/>
          <w:sz w:val="28"/>
          <w:szCs w:val="28"/>
        </w:rPr>
      </w:pPr>
      <w:r w:rsidRPr="00975323">
        <w:rPr>
          <w:rFonts w:ascii="Times New Roman" w:hAnsi="Times New Roman" w:cs="Times New Roman"/>
          <w:b/>
          <w:sz w:val="28"/>
          <w:szCs w:val="28"/>
        </w:rPr>
        <w:t>Выселение из служебного жилья.</w:t>
      </w:r>
    </w:p>
    <w:p w:rsidR="00975323" w:rsidRPr="00975323" w:rsidRDefault="00975323" w:rsidP="00975323">
      <w:pPr>
        <w:spacing w:after="0" w:line="240" w:lineRule="auto"/>
        <w:jc w:val="center"/>
        <w:rPr>
          <w:rFonts w:ascii="Times New Roman" w:hAnsi="Times New Roman" w:cs="Times New Roman"/>
          <w:b/>
          <w:sz w:val="28"/>
          <w:szCs w:val="28"/>
        </w:rPr>
      </w:pPr>
    </w:p>
    <w:p w:rsidR="002227C4" w:rsidRDefault="002227C4" w:rsidP="00975323">
      <w:pPr>
        <w:spacing w:after="0" w:line="240" w:lineRule="auto"/>
        <w:ind w:firstLine="709"/>
        <w:jc w:val="both"/>
        <w:rPr>
          <w:rFonts w:ascii="Times New Roman" w:hAnsi="Times New Roman" w:cs="Times New Roman"/>
          <w:sz w:val="28"/>
          <w:szCs w:val="28"/>
        </w:rPr>
      </w:pPr>
      <w:r w:rsidRPr="00B861E4">
        <w:rPr>
          <w:rFonts w:ascii="Times New Roman" w:hAnsi="Times New Roman" w:cs="Times New Roman"/>
          <w:sz w:val="28"/>
          <w:szCs w:val="28"/>
        </w:rPr>
        <w:t>Служебные жилые помещения предназначены для проживания граждан в связи с характером их трудовых отношений.</w:t>
      </w:r>
    </w:p>
    <w:p w:rsidR="00B861E4" w:rsidRPr="00B861E4" w:rsidRDefault="00B861E4" w:rsidP="00975323">
      <w:pPr>
        <w:spacing w:after="0" w:line="240" w:lineRule="auto"/>
        <w:ind w:firstLine="709"/>
        <w:jc w:val="both"/>
        <w:rPr>
          <w:rFonts w:ascii="Times New Roman" w:hAnsi="Times New Roman" w:cs="Times New Roman"/>
          <w:sz w:val="28"/>
          <w:szCs w:val="28"/>
        </w:rPr>
      </w:pPr>
      <w:r w:rsidRPr="00B861E4">
        <w:rPr>
          <w:rFonts w:ascii="Times New Roman" w:hAnsi="Times New Roman" w:cs="Times New Roman"/>
          <w:sz w:val="28"/>
          <w:szCs w:val="28"/>
        </w:rPr>
        <w:t>Служебное жилое помещение, являясь одним из видов помещений категории специализированного жилого фонда, имеет сугубо целевое назначение, содержание которого раскрыто в ст. 93 Ж</w:t>
      </w:r>
      <w:r>
        <w:rPr>
          <w:rFonts w:ascii="Times New Roman" w:hAnsi="Times New Roman" w:cs="Times New Roman"/>
          <w:sz w:val="28"/>
          <w:szCs w:val="28"/>
        </w:rPr>
        <w:t>илищного кодекса</w:t>
      </w:r>
      <w:r w:rsidRPr="00B861E4">
        <w:rPr>
          <w:rFonts w:ascii="Times New Roman" w:hAnsi="Times New Roman" w:cs="Times New Roman"/>
          <w:sz w:val="28"/>
          <w:szCs w:val="28"/>
        </w:rPr>
        <w:t xml:space="preserve"> РФ. </w:t>
      </w:r>
    </w:p>
    <w:p w:rsidR="00B861E4" w:rsidRPr="00B861E4" w:rsidRDefault="00B861E4" w:rsidP="00975323">
      <w:pPr>
        <w:spacing w:after="0" w:line="240" w:lineRule="auto"/>
        <w:ind w:firstLine="709"/>
        <w:jc w:val="both"/>
        <w:rPr>
          <w:rFonts w:ascii="Times New Roman" w:hAnsi="Times New Roman" w:cs="Times New Roman"/>
          <w:sz w:val="28"/>
          <w:szCs w:val="28"/>
        </w:rPr>
      </w:pPr>
      <w:r w:rsidRPr="00B861E4">
        <w:rPr>
          <w:rFonts w:ascii="Times New Roman" w:hAnsi="Times New Roman" w:cs="Times New Roman"/>
          <w:sz w:val="28"/>
          <w:szCs w:val="28"/>
        </w:rPr>
        <w:t>Поэтому данные помещения не подлежат отчуждению, передаче в аренду, внаем и могут передаваться только по договорам найма, предусмотренным Ж</w:t>
      </w:r>
      <w:r>
        <w:rPr>
          <w:rFonts w:ascii="Times New Roman" w:hAnsi="Times New Roman" w:cs="Times New Roman"/>
          <w:sz w:val="28"/>
          <w:szCs w:val="28"/>
        </w:rPr>
        <w:t>илищным кодексом</w:t>
      </w:r>
      <w:r w:rsidRPr="00B861E4">
        <w:rPr>
          <w:rFonts w:ascii="Times New Roman" w:hAnsi="Times New Roman" w:cs="Times New Roman"/>
          <w:sz w:val="28"/>
          <w:szCs w:val="28"/>
        </w:rPr>
        <w:t xml:space="preserve"> РФ (п. 3 ст. 92, п. 1 ст. 99 ЖК РФ). </w:t>
      </w:r>
    </w:p>
    <w:p w:rsidR="00B861E4" w:rsidRPr="00B861E4" w:rsidRDefault="00B861E4" w:rsidP="00975323">
      <w:pPr>
        <w:spacing w:after="0" w:line="240" w:lineRule="auto"/>
        <w:ind w:firstLine="709"/>
        <w:jc w:val="both"/>
        <w:rPr>
          <w:rFonts w:ascii="Times New Roman" w:hAnsi="Times New Roman" w:cs="Times New Roman"/>
          <w:sz w:val="28"/>
          <w:szCs w:val="28"/>
        </w:rPr>
      </w:pPr>
      <w:r w:rsidRPr="00B861E4">
        <w:rPr>
          <w:rFonts w:ascii="Times New Roman" w:hAnsi="Times New Roman" w:cs="Times New Roman"/>
          <w:sz w:val="28"/>
          <w:szCs w:val="28"/>
        </w:rPr>
        <w:t xml:space="preserve">Утрата нанимателем и членами его семьи права пользования жилым помещением и возможность их выселения из жилого помещения является следствием расторжения или прекращения договора найма служебного жилого помещения. </w:t>
      </w:r>
    </w:p>
    <w:p w:rsidR="002227C4" w:rsidRPr="00B861E4" w:rsidRDefault="00B861E4" w:rsidP="009753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2227C4" w:rsidRPr="00B861E4">
        <w:rPr>
          <w:rFonts w:ascii="Times New Roman" w:hAnsi="Times New Roman" w:cs="Times New Roman"/>
          <w:sz w:val="28"/>
          <w:szCs w:val="28"/>
        </w:rPr>
        <w:t>ри расторжении трудовых отношений граждане обязаны освободить служебные жилые помещения.</w:t>
      </w:r>
    </w:p>
    <w:p w:rsidR="002227C4" w:rsidRPr="00B861E4" w:rsidRDefault="002227C4" w:rsidP="00975323">
      <w:pPr>
        <w:spacing w:after="0" w:line="240" w:lineRule="auto"/>
        <w:ind w:firstLine="709"/>
        <w:jc w:val="both"/>
        <w:rPr>
          <w:rFonts w:ascii="Times New Roman" w:hAnsi="Times New Roman" w:cs="Times New Roman"/>
          <w:sz w:val="28"/>
          <w:szCs w:val="28"/>
        </w:rPr>
      </w:pPr>
      <w:r w:rsidRPr="00B861E4">
        <w:rPr>
          <w:rFonts w:ascii="Times New Roman" w:hAnsi="Times New Roman" w:cs="Times New Roman"/>
          <w:sz w:val="28"/>
          <w:szCs w:val="28"/>
        </w:rPr>
        <w:t>В случае отказа освободить такие жилые помещения указанные граждане подлежат выселению в судебном порядке без предоставления других жилых помещений.</w:t>
      </w:r>
    </w:p>
    <w:p w:rsidR="002227C4" w:rsidRPr="00B861E4" w:rsidRDefault="002227C4" w:rsidP="00975323">
      <w:pPr>
        <w:spacing w:after="0" w:line="240" w:lineRule="auto"/>
        <w:ind w:firstLine="709"/>
        <w:jc w:val="both"/>
        <w:rPr>
          <w:rFonts w:ascii="Times New Roman" w:hAnsi="Times New Roman" w:cs="Times New Roman"/>
          <w:sz w:val="28"/>
          <w:szCs w:val="28"/>
        </w:rPr>
      </w:pPr>
      <w:r w:rsidRPr="00B861E4">
        <w:rPr>
          <w:rFonts w:ascii="Times New Roman" w:hAnsi="Times New Roman" w:cs="Times New Roman"/>
          <w:sz w:val="28"/>
          <w:szCs w:val="28"/>
        </w:rPr>
        <w:t>Дела о признании граждан утратившими право пользования служебным жилым помещением рассматриваются районными судами.</w:t>
      </w:r>
    </w:p>
    <w:p w:rsidR="00B861E4" w:rsidRPr="00B861E4" w:rsidRDefault="00B861E4" w:rsidP="009753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2227C4" w:rsidRPr="00B861E4">
        <w:rPr>
          <w:rFonts w:ascii="Times New Roman" w:hAnsi="Times New Roman" w:cs="Times New Roman"/>
          <w:sz w:val="28"/>
          <w:szCs w:val="28"/>
        </w:rPr>
        <w:t>аконодательство предусматривает определенный перечень исключений, в соответствии с которым не все лица подлежат безоговорочному и однозначному выселению из служебного жилого фонда. Так, не могут быть выселены из служебного жилья без предоставления другого жилого помещения</w:t>
      </w:r>
      <w:r>
        <w:rPr>
          <w:rFonts w:ascii="Times New Roman" w:hAnsi="Times New Roman" w:cs="Times New Roman"/>
          <w:sz w:val="28"/>
          <w:szCs w:val="28"/>
        </w:rPr>
        <w:t>. Так, согласно положениям ст. 103 Жилищного кодекса РФ н</w:t>
      </w:r>
      <w:r w:rsidRPr="00B861E4">
        <w:rPr>
          <w:rFonts w:ascii="Times New Roman" w:hAnsi="Times New Roman" w:cs="Times New Roman"/>
          <w:sz w:val="28"/>
          <w:szCs w:val="28"/>
        </w:rPr>
        <w:t xml:space="preserve">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t>
      </w:r>
    </w:p>
    <w:p w:rsidR="00B861E4" w:rsidRPr="00B861E4" w:rsidRDefault="00B861E4" w:rsidP="00975323">
      <w:pPr>
        <w:spacing w:after="0" w:line="240" w:lineRule="auto"/>
        <w:ind w:firstLine="709"/>
        <w:jc w:val="both"/>
        <w:rPr>
          <w:rFonts w:ascii="Times New Roman" w:hAnsi="Times New Roman" w:cs="Times New Roman"/>
          <w:sz w:val="28"/>
          <w:szCs w:val="28"/>
        </w:rPr>
      </w:pPr>
      <w:r w:rsidRPr="00B861E4">
        <w:rPr>
          <w:rFonts w:ascii="Times New Roman" w:hAnsi="Times New Roman" w:cs="Times New Roman"/>
          <w:sz w:val="28"/>
          <w:szCs w:val="28"/>
        </w:rPr>
        <w:t xml:space="preserve">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 </w:t>
      </w:r>
    </w:p>
    <w:p w:rsidR="00B861E4" w:rsidRPr="00B861E4" w:rsidRDefault="00B861E4" w:rsidP="00975323">
      <w:pPr>
        <w:spacing w:after="0" w:line="240" w:lineRule="auto"/>
        <w:ind w:firstLine="709"/>
        <w:jc w:val="both"/>
        <w:rPr>
          <w:rFonts w:ascii="Times New Roman" w:hAnsi="Times New Roman" w:cs="Times New Roman"/>
          <w:sz w:val="28"/>
          <w:szCs w:val="28"/>
        </w:rPr>
      </w:pPr>
      <w:r w:rsidRPr="00B861E4">
        <w:rPr>
          <w:rFonts w:ascii="Times New Roman" w:hAnsi="Times New Roman" w:cs="Times New Roman"/>
          <w:sz w:val="28"/>
          <w:szCs w:val="28"/>
        </w:rPr>
        <w:t xml:space="preserve">2) пенсионеры по старости; </w:t>
      </w:r>
    </w:p>
    <w:p w:rsidR="00B861E4" w:rsidRPr="00B861E4" w:rsidRDefault="00B861E4" w:rsidP="00975323">
      <w:pPr>
        <w:spacing w:after="0" w:line="240" w:lineRule="auto"/>
        <w:ind w:firstLine="709"/>
        <w:jc w:val="both"/>
        <w:rPr>
          <w:rFonts w:ascii="Times New Roman" w:hAnsi="Times New Roman" w:cs="Times New Roman"/>
          <w:sz w:val="28"/>
          <w:szCs w:val="28"/>
        </w:rPr>
      </w:pPr>
      <w:r w:rsidRPr="00B861E4">
        <w:rPr>
          <w:rFonts w:ascii="Times New Roman" w:hAnsi="Times New Roman" w:cs="Times New Roman"/>
          <w:sz w:val="28"/>
          <w:szCs w:val="28"/>
        </w:rPr>
        <w:t xml:space="preserve">3) члены семьи работника, которому было предоставлено служебное жилое помещение или жилое помещение в общежитии и который умер; </w:t>
      </w:r>
    </w:p>
    <w:p w:rsidR="00B861E4" w:rsidRPr="00B861E4" w:rsidRDefault="00B861E4" w:rsidP="00975323">
      <w:pPr>
        <w:spacing w:after="0" w:line="240" w:lineRule="auto"/>
        <w:ind w:firstLine="709"/>
        <w:jc w:val="both"/>
        <w:rPr>
          <w:rFonts w:ascii="Times New Roman" w:hAnsi="Times New Roman" w:cs="Times New Roman"/>
          <w:sz w:val="28"/>
          <w:szCs w:val="28"/>
        </w:rPr>
      </w:pPr>
      <w:r w:rsidRPr="00B861E4">
        <w:rPr>
          <w:rFonts w:ascii="Times New Roman" w:hAnsi="Times New Roman" w:cs="Times New Roman"/>
          <w:sz w:val="28"/>
          <w:szCs w:val="28"/>
        </w:rPr>
        <w:lastRenderedPageBreak/>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 </w:t>
      </w:r>
    </w:p>
    <w:p w:rsidR="00975323" w:rsidRDefault="002227C4" w:rsidP="00975323">
      <w:pPr>
        <w:spacing w:after="0" w:line="240" w:lineRule="auto"/>
        <w:ind w:firstLine="709"/>
        <w:jc w:val="both"/>
        <w:rPr>
          <w:rFonts w:ascii="Times New Roman" w:hAnsi="Times New Roman" w:cs="Times New Roman"/>
          <w:sz w:val="28"/>
          <w:szCs w:val="28"/>
        </w:rPr>
      </w:pPr>
      <w:r w:rsidRPr="00B861E4">
        <w:rPr>
          <w:rFonts w:ascii="Times New Roman" w:hAnsi="Times New Roman" w:cs="Times New Roman"/>
          <w:sz w:val="28"/>
          <w:szCs w:val="28"/>
        </w:rPr>
        <w:t>Этим гражданам предоставляются другие жилые помещения, которые должны находиться в черте соответствующего населенного пункта</w:t>
      </w:r>
      <w:r w:rsidR="00975323">
        <w:rPr>
          <w:rFonts w:ascii="Times New Roman" w:hAnsi="Times New Roman" w:cs="Times New Roman"/>
          <w:sz w:val="28"/>
          <w:szCs w:val="28"/>
        </w:rPr>
        <w:t>.</w:t>
      </w:r>
      <w:r w:rsidRPr="00B861E4">
        <w:rPr>
          <w:rFonts w:ascii="Times New Roman" w:hAnsi="Times New Roman" w:cs="Times New Roman"/>
          <w:sz w:val="28"/>
          <w:szCs w:val="28"/>
        </w:rPr>
        <w:t xml:space="preserve"> </w:t>
      </w:r>
    </w:p>
    <w:p w:rsidR="00E85B1E" w:rsidRDefault="00E85B1E" w:rsidP="00975323">
      <w:pPr>
        <w:spacing w:after="0" w:line="240" w:lineRule="auto"/>
        <w:ind w:firstLine="709"/>
        <w:jc w:val="both"/>
        <w:rPr>
          <w:rFonts w:ascii="Times New Roman" w:hAnsi="Times New Roman" w:cs="Times New Roman"/>
          <w:sz w:val="28"/>
          <w:szCs w:val="28"/>
        </w:rPr>
      </w:pPr>
    </w:p>
    <w:p w:rsidR="00E85B1E" w:rsidRDefault="00E85B1E" w:rsidP="00E85B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Ст.помощник прокурора Курского района                                И.В. Минакова</w:t>
      </w:r>
    </w:p>
    <w:sectPr w:rsidR="00E85B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7C4"/>
    <w:rsid w:val="002227C4"/>
    <w:rsid w:val="00450ADC"/>
    <w:rsid w:val="00805797"/>
    <w:rsid w:val="00975323"/>
    <w:rsid w:val="00B861E4"/>
    <w:rsid w:val="00E85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9885B-C27F-48AE-9EE5-88B926EC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0359">
      <w:bodyDiv w:val="1"/>
      <w:marLeft w:val="0"/>
      <w:marRight w:val="0"/>
      <w:marTop w:val="0"/>
      <w:marBottom w:val="0"/>
      <w:divBdr>
        <w:top w:val="none" w:sz="0" w:space="0" w:color="auto"/>
        <w:left w:val="none" w:sz="0" w:space="0" w:color="auto"/>
        <w:bottom w:val="none" w:sz="0" w:space="0" w:color="auto"/>
        <w:right w:val="none" w:sz="0" w:space="0" w:color="auto"/>
      </w:divBdr>
    </w:div>
    <w:div w:id="1507287267">
      <w:bodyDiv w:val="1"/>
      <w:marLeft w:val="0"/>
      <w:marRight w:val="0"/>
      <w:marTop w:val="0"/>
      <w:marBottom w:val="0"/>
      <w:divBdr>
        <w:top w:val="none" w:sz="0" w:space="0" w:color="auto"/>
        <w:left w:val="none" w:sz="0" w:space="0" w:color="auto"/>
        <w:bottom w:val="none" w:sz="0" w:space="0" w:color="auto"/>
        <w:right w:val="none" w:sz="0" w:space="0" w:color="auto"/>
      </w:divBdr>
    </w:div>
    <w:div w:id="1747611182">
      <w:bodyDiv w:val="1"/>
      <w:marLeft w:val="0"/>
      <w:marRight w:val="0"/>
      <w:marTop w:val="0"/>
      <w:marBottom w:val="0"/>
      <w:divBdr>
        <w:top w:val="none" w:sz="0" w:space="0" w:color="auto"/>
        <w:left w:val="none" w:sz="0" w:space="0" w:color="auto"/>
        <w:bottom w:val="none" w:sz="0" w:space="0" w:color="auto"/>
        <w:right w:val="none" w:sz="0" w:space="0" w:color="auto"/>
      </w:divBdr>
      <w:divsChild>
        <w:div w:id="1923678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Сельсовет Ноздравчево</cp:lastModifiedBy>
  <cp:revision>2</cp:revision>
  <dcterms:created xsi:type="dcterms:W3CDTF">2023-05-29T05:53:00Z</dcterms:created>
  <dcterms:modified xsi:type="dcterms:W3CDTF">2023-05-29T05:53:00Z</dcterms:modified>
</cp:coreProperties>
</file>