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D9" w:rsidRPr="00831ED9" w:rsidRDefault="00831ED9" w:rsidP="00831E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D9">
        <w:rPr>
          <w:rFonts w:ascii="Times New Roman" w:hAnsi="Times New Roman" w:cs="Times New Roman"/>
          <w:b/>
          <w:sz w:val="28"/>
          <w:szCs w:val="28"/>
        </w:rPr>
        <w:t>Ограничения на занятие трудовой деятельностью, связанной с управлением транспортным средством.</w:t>
      </w:r>
    </w:p>
    <w:p w:rsidR="00831ED9" w:rsidRDefault="00831ED9" w:rsidP="00831ED9">
      <w:pPr>
        <w:jc w:val="both"/>
      </w:pPr>
    </w:p>
    <w:p w:rsidR="00897CAB" w:rsidRDefault="00831ED9" w:rsidP="00831E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D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1ED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11.06.2022 № 155-ФЗ в Трудовой Кодекс РФ внесены изменения, предусматривающие, что</w:t>
      </w:r>
      <w:r w:rsidRPr="00831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31ED9">
        <w:rPr>
          <w:rFonts w:ascii="Times New Roman" w:hAnsi="Times New Roman" w:cs="Times New Roman"/>
          <w:sz w:val="28"/>
          <w:szCs w:val="28"/>
        </w:rPr>
        <w:t xml:space="preserve"> 1 марта 2023 года заниматься подобной деятельностью запрещено тем, у кого есть непогашенная или неснятая судимость за совершение отдельных преступлений</w:t>
      </w:r>
      <w:r>
        <w:rPr>
          <w:rFonts w:ascii="Times New Roman" w:hAnsi="Times New Roman" w:cs="Times New Roman"/>
          <w:sz w:val="28"/>
          <w:szCs w:val="28"/>
        </w:rPr>
        <w:t>, относящихся к категории средней тяжести, тяжких и особо тяжких.</w:t>
      </w:r>
      <w:r w:rsidRPr="00831ED9">
        <w:rPr>
          <w:rFonts w:ascii="Times New Roman" w:hAnsi="Times New Roman" w:cs="Times New Roman"/>
          <w:sz w:val="28"/>
          <w:szCs w:val="28"/>
        </w:rPr>
        <w:t xml:space="preserve"> Изменение коснется в числе прочего водителей общественного транспорта и такси. Все действующие работники должны </w:t>
      </w:r>
      <w:proofErr w:type="gramStart"/>
      <w:r w:rsidRPr="00831ED9">
        <w:rPr>
          <w:rFonts w:ascii="Times New Roman" w:hAnsi="Times New Roman" w:cs="Times New Roman"/>
          <w:sz w:val="28"/>
          <w:szCs w:val="28"/>
        </w:rPr>
        <w:t>предоставить работодателю справку</w:t>
      </w:r>
      <w:proofErr w:type="gramEnd"/>
      <w:r w:rsidRPr="00831ED9">
        <w:rPr>
          <w:rFonts w:ascii="Times New Roman" w:hAnsi="Times New Roman" w:cs="Times New Roman"/>
          <w:sz w:val="28"/>
          <w:szCs w:val="28"/>
        </w:rPr>
        <w:t xml:space="preserve"> об отсутствии судимости, сделать это нужно до 1 сентября 2023 года. А если справки не будет (или в ней будет указываться, что судимость есть), работодатель обязан уволить сотрудника.</w:t>
      </w:r>
    </w:p>
    <w:p w:rsidR="00831ED9" w:rsidRPr="00831ED9" w:rsidRDefault="00831ED9" w:rsidP="00831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В.Н. Рязанцева</w:t>
      </w:r>
    </w:p>
    <w:sectPr w:rsidR="00831ED9" w:rsidRPr="0083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D9"/>
    <w:rsid w:val="00831ED9"/>
    <w:rsid w:val="0089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2023-01-22T17:05:00Z</dcterms:created>
  <dcterms:modified xsi:type="dcterms:W3CDTF">2023-01-22T17:12:00Z</dcterms:modified>
</cp:coreProperties>
</file>