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BFB" w:rsidRPr="00B44BFB" w:rsidRDefault="00B44BFB" w:rsidP="00B44BFB">
      <w:r w:rsidRPr="00B44BFB"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44BFB" w:rsidRPr="00B44BFB" w:rsidTr="00B44BF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BFB" w:rsidRPr="00B44BFB" w:rsidRDefault="00B44BFB" w:rsidP="004B4844">
            <w:pPr>
              <w:spacing w:after="0" w:line="240" w:lineRule="auto"/>
              <w:jc w:val="center"/>
              <w:divId w:val="4609242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каких случаях</w:t>
            </w:r>
            <w:r w:rsidRPr="00B44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жилое помещение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признается </w:t>
            </w:r>
            <w:r w:rsidRPr="00B44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непригодным для проживания?</w:t>
            </w:r>
          </w:p>
        </w:tc>
      </w:tr>
    </w:tbl>
    <w:p w:rsidR="00B44BFB" w:rsidRPr="00B44BFB" w:rsidRDefault="00B44BFB" w:rsidP="004B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положениям Постановления</w:t>
      </w:r>
      <w:r w:rsidRPr="00B44BF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равительства РФ от 28.01.2006 №</w:t>
      </w:r>
      <w:r w:rsidR="004B4844">
        <w:rPr>
          <w:rFonts w:ascii="Times New Roman" w:hAnsi="Times New Roman" w:cs="Times New Roman"/>
          <w:sz w:val="28"/>
          <w:szCs w:val="28"/>
        </w:rPr>
        <w:t xml:space="preserve"> </w:t>
      </w:r>
      <w:r w:rsidRPr="00B44BFB">
        <w:rPr>
          <w:rFonts w:ascii="Times New Roman" w:hAnsi="Times New Roman" w:cs="Times New Roman"/>
          <w:sz w:val="28"/>
          <w:szCs w:val="28"/>
        </w:rPr>
        <w:t xml:space="preserve">47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44BFB">
        <w:rPr>
          <w:rFonts w:ascii="Times New Roman" w:hAnsi="Times New Roman" w:cs="Times New Roman"/>
          <w:sz w:val="28"/>
          <w:szCs w:val="28"/>
        </w:rPr>
        <w:t>епригодным для проживания может быть признано</w:t>
      </w:r>
      <w:r w:rsidR="004B4844">
        <w:rPr>
          <w:rFonts w:ascii="Times New Roman" w:hAnsi="Times New Roman" w:cs="Times New Roman"/>
          <w:sz w:val="28"/>
          <w:szCs w:val="28"/>
        </w:rPr>
        <w:t>, в частности, жилое помещение</w:t>
      </w:r>
      <w:r w:rsidRPr="00B44B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4BFB" w:rsidRPr="00B44BFB" w:rsidRDefault="00B44BFB" w:rsidP="004B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FB">
        <w:rPr>
          <w:rFonts w:ascii="Times New Roman" w:hAnsi="Times New Roman" w:cs="Times New Roman"/>
          <w:sz w:val="28"/>
          <w:szCs w:val="28"/>
        </w:rPr>
        <w:t xml:space="preserve">1)в отношении которого выявлены вредные факторы среды обитания человека, не позволяющие обеспечить безопасность жизни и здоровья граждан вследствие: </w:t>
      </w:r>
    </w:p>
    <w:p w:rsidR="00B44BFB" w:rsidRPr="00B44BFB" w:rsidRDefault="00B44BFB" w:rsidP="004B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FB">
        <w:rPr>
          <w:rFonts w:ascii="Times New Roman" w:hAnsi="Times New Roman" w:cs="Times New Roman"/>
          <w:sz w:val="28"/>
          <w:szCs w:val="28"/>
        </w:rPr>
        <w:t xml:space="preserve">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характеристик, приводящего к снижению до недопустимого уровня надежности здания, прочности и устойчивости строительных конструкций и оснований; </w:t>
      </w:r>
    </w:p>
    <w:p w:rsidR="00B44BFB" w:rsidRPr="00B44BFB" w:rsidRDefault="00B44BFB" w:rsidP="004B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FB">
        <w:rPr>
          <w:rFonts w:ascii="Times New Roman" w:hAnsi="Times New Roman" w:cs="Times New Roman"/>
          <w:sz w:val="28"/>
          <w:szCs w:val="28"/>
        </w:rPr>
        <w:t xml:space="preserve">изменения окружающей среды и параметров микроклимата жилого помещения, не позволяющих обеспечить соблюдение необходимых санитарно-эпидемиологических требований и гигиенических нормативов в части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наличия источников шума, вибрации, электромагнитных полей; </w:t>
      </w:r>
    </w:p>
    <w:p w:rsidR="00B44BFB" w:rsidRPr="00B44BFB" w:rsidRDefault="00B44BFB" w:rsidP="004B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FB">
        <w:rPr>
          <w:rFonts w:ascii="Times New Roman" w:hAnsi="Times New Roman" w:cs="Times New Roman"/>
          <w:sz w:val="28"/>
          <w:szCs w:val="28"/>
        </w:rPr>
        <w:t xml:space="preserve">2)находящееся в жилом доме, расположенном на территории, на которой превышены показатели санитарно-эпидемиологической безопасности в части физических факторов (шум, вибрация, электромагнитное и ионизирующее излучение), концентрации химических и биологических веществ в атмосферном воздухе и почве, либо в производственной зоне, зоне инженерной и транспортной инфраструктур или в санитарно-защитной зоне, если инженерными и проектными решениями невозможно минимизировать критерии риска до допустимого уровня; </w:t>
      </w:r>
    </w:p>
    <w:p w:rsidR="00B44BFB" w:rsidRPr="00B44BFB" w:rsidRDefault="00B44BFB" w:rsidP="004B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FB">
        <w:rPr>
          <w:rFonts w:ascii="Times New Roman" w:hAnsi="Times New Roman" w:cs="Times New Roman"/>
          <w:sz w:val="28"/>
          <w:szCs w:val="28"/>
        </w:rPr>
        <w:t xml:space="preserve">3)расположенное: </w:t>
      </w:r>
    </w:p>
    <w:p w:rsidR="00B44BFB" w:rsidRPr="00B44BFB" w:rsidRDefault="00B44BFB" w:rsidP="004B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FB">
        <w:rPr>
          <w:rFonts w:ascii="Times New Roman" w:hAnsi="Times New Roman" w:cs="Times New Roman"/>
          <w:sz w:val="28"/>
          <w:szCs w:val="28"/>
        </w:rPr>
        <w:t xml:space="preserve">в опасной зоне схода оползней, селевых потоков, снежных лавин либо на территории, которая ежегодно затапливается паводковыми водами и на которой невозможно при помощи инженерных и проектных решений предотвратить подтопление территории; </w:t>
      </w:r>
    </w:p>
    <w:p w:rsidR="00B44BFB" w:rsidRPr="00B44BFB" w:rsidRDefault="00B44BFB" w:rsidP="004B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FB">
        <w:rPr>
          <w:rFonts w:ascii="Times New Roman" w:hAnsi="Times New Roman" w:cs="Times New Roman"/>
          <w:sz w:val="28"/>
          <w:szCs w:val="28"/>
        </w:rPr>
        <w:t xml:space="preserve">в зоне вероятных разрушений при техногенных авариях, иных обстоятельствах, в результате которых сложилась чрезвычайная ситуация, если при помощи инженерных и проектных решений невозможно предотвратить разрушение жилых помещений; </w:t>
      </w:r>
    </w:p>
    <w:p w:rsidR="00B44BFB" w:rsidRPr="00B44BFB" w:rsidRDefault="00B44BFB" w:rsidP="004B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FB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воздушной линии электропередачи переменного тока и другим объектам, создающим на высоте 1,8 м от поверхности земли напряженность электрического поля промышленной частоты 50 Гц более 1 </w:t>
      </w:r>
      <w:proofErr w:type="spellStart"/>
      <w:r w:rsidRPr="00B44BF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B44BFB">
        <w:rPr>
          <w:rFonts w:ascii="Times New Roman" w:hAnsi="Times New Roman" w:cs="Times New Roman"/>
          <w:sz w:val="28"/>
          <w:szCs w:val="28"/>
        </w:rPr>
        <w:t xml:space="preserve">/м и индукцию магнитного поля промышленной частоты 50 Гц более 50 </w:t>
      </w:r>
      <w:proofErr w:type="spellStart"/>
      <w:r w:rsidRPr="00B44BFB">
        <w:rPr>
          <w:rFonts w:ascii="Times New Roman" w:hAnsi="Times New Roman" w:cs="Times New Roman"/>
          <w:sz w:val="28"/>
          <w:szCs w:val="28"/>
        </w:rPr>
        <w:t>мкТл</w:t>
      </w:r>
      <w:proofErr w:type="spellEnd"/>
      <w:r w:rsidRPr="00B44B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4BFB" w:rsidRPr="00B44BFB" w:rsidRDefault="00B44BFB" w:rsidP="004B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FB">
        <w:rPr>
          <w:rFonts w:ascii="Times New Roman" w:hAnsi="Times New Roman" w:cs="Times New Roman"/>
          <w:sz w:val="28"/>
          <w:szCs w:val="28"/>
        </w:rPr>
        <w:lastRenderedPageBreak/>
        <w:t xml:space="preserve">в многоквартирном доме, получившем повреждения в результате взрывов, аварий, пожаров, землетрясений, неравномерной просадки грунтов, а также в результате других сложных геологических явлений, чрезвычайных ситуаций, если проведение восстановительных работ технически невозможно или экономически нецелесообразно и техническое состояние этого дома и строительных конструкций характеризуется снижением несущей способности и эксплуатационных характеристик, при которых существует опасность для пребывания людей и сохранности инженерного оборудования; </w:t>
      </w:r>
    </w:p>
    <w:p w:rsidR="00B44BFB" w:rsidRPr="00B44BFB" w:rsidRDefault="00B44BFB" w:rsidP="004B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FB">
        <w:rPr>
          <w:rFonts w:ascii="Times New Roman" w:hAnsi="Times New Roman" w:cs="Times New Roman"/>
          <w:sz w:val="28"/>
          <w:szCs w:val="28"/>
        </w:rPr>
        <w:t xml:space="preserve">4)комната, окна которой выходят на магистрали, при уровне шума выше предельно допустимой нормы, если при помощи инженерных и проектных решений невозможно снизить уровень шума до допустимого значения; </w:t>
      </w:r>
    </w:p>
    <w:p w:rsidR="00B44BFB" w:rsidRDefault="00B44BFB" w:rsidP="004B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FB">
        <w:rPr>
          <w:rFonts w:ascii="Times New Roman" w:hAnsi="Times New Roman" w:cs="Times New Roman"/>
          <w:sz w:val="28"/>
          <w:szCs w:val="28"/>
        </w:rPr>
        <w:t xml:space="preserve">5)над которым или смежно с которым расположено устройство для промывки мусоропровода и его очистки. </w:t>
      </w:r>
    </w:p>
    <w:p w:rsidR="004B4844" w:rsidRDefault="004B4844" w:rsidP="004B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844" w:rsidRPr="00B44BFB" w:rsidRDefault="004B4844" w:rsidP="004B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Ст.помощник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прокурора Курского района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И.В. Минакова</w:t>
      </w:r>
    </w:p>
    <w:sectPr w:rsidR="004B4844" w:rsidRPr="00B4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FB"/>
    <w:rsid w:val="004B4844"/>
    <w:rsid w:val="009B1899"/>
    <w:rsid w:val="00B4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73A5"/>
  <w15:chartTrackingRefBased/>
  <w15:docId w15:val="{1F2AFD71-4F40-4E82-993A-051F67F5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245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609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Рязанцева Валерия Николаевна</cp:lastModifiedBy>
  <cp:revision>2</cp:revision>
  <dcterms:created xsi:type="dcterms:W3CDTF">2023-01-27T10:58:00Z</dcterms:created>
  <dcterms:modified xsi:type="dcterms:W3CDTF">2023-01-27T12:58:00Z</dcterms:modified>
</cp:coreProperties>
</file>