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F8" w:rsidRPr="00D600F8" w:rsidRDefault="00D600F8" w:rsidP="00D600F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600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Проект решения о выявлении правообладателя ранее учтенного объекта недвижимости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305001, Курская область, </w:t>
      </w:r>
      <w:proofErr w:type="gramStart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Курск, ул. Белинского, 21,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тел (4712)54-89-41, факс (4712)54-89-51, </w:t>
      </w:r>
      <w:proofErr w:type="spellStart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E-mail</w:t>
      </w:r>
      <w:proofErr w:type="spellEnd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hyperlink r:id="rId5" w:history="1">
        <w:r w:rsidRPr="00D600F8">
          <w:rPr>
            <w:rFonts w:ascii="Tahoma" w:eastAsia="Times New Roman" w:hAnsi="Tahoma" w:cs="Tahoma"/>
            <w:color w:val="33A6E3"/>
            <w:sz w:val="18"/>
            <w:lang w:eastAsia="ru-RU"/>
          </w:rPr>
          <w:t>admkursk.rn-info@mail.ru</w:t>
        </w:r>
      </w:hyperlink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 решения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выявлении правообладателя ранее учтенного объекта недвижимости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D600F8" w:rsidRPr="00D600F8" w:rsidRDefault="00D600F8" w:rsidP="00D600F8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отношении жилого дома с кадастровым номером 46:11:130201:80, расположенного по адресу: Курская область, Курский район, </w:t>
      </w:r>
      <w:proofErr w:type="spellStart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gramStart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.Ш</w:t>
      </w:r>
      <w:proofErr w:type="gramEnd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агарово</w:t>
      </w:r>
      <w:proofErr w:type="spellEnd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д.57, площадью 44,9 кв. м., в качестве его правообладателя выявлена </w:t>
      </w:r>
      <w:r w:rsidRPr="00D60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Еськова Галина Александровна</w:t>
      </w: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00.00.0000 года рождения, место рождения: </w:t>
      </w:r>
      <w:proofErr w:type="spellStart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д.Шагарово</w:t>
      </w:r>
      <w:proofErr w:type="spellEnd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Курского района, Курской области, Российская Федерация, паспорт гражданина Российской Федерации серия 0000 № 000000, выдан Курским РОВД Курской области, дата выдачи 00.00.0000 г., код подразделения – 000-000, СНИЛС – 000-000,    проживающий по адресу: Курская область, г</w:t>
      </w:r>
      <w:proofErr w:type="gramStart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.К</w:t>
      </w:r>
      <w:proofErr w:type="gramEnd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урск</w:t>
      </w:r>
    </w:p>
    <w:p w:rsidR="00D600F8" w:rsidRPr="00D600F8" w:rsidRDefault="00D600F8" w:rsidP="00D600F8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 собственности Еськовой Галины Александровны на указанный в пункте 1 настоящего решения объект недвижимости подтверждается свидетельством о праве на наследство по закону (копия прилагается).</w:t>
      </w:r>
    </w:p>
    <w:p w:rsidR="00D600F8" w:rsidRPr="00D600F8" w:rsidRDefault="00D600F8" w:rsidP="00D600F8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Указанный в пункте 1 настоящего решения объект недвижимости не прекратил существование, что подтверждается актом осмотра от </w:t>
      </w:r>
      <w:r w:rsidRPr="00D600F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30.11.2021 г. </w:t>
      </w: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</w:t>
      </w:r>
      <w:r w:rsidRPr="00D600F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01</w:t>
      </w: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(прилагается).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D600F8" w:rsidRPr="00D600F8" w:rsidRDefault="00D600F8" w:rsidP="00D60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D600F8" w:rsidRDefault="005318CD" w:rsidP="00D600F8"/>
    <w:sectPr w:rsidR="005318CD" w:rsidRPr="00D600F8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F4A11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C71C8"/>
    <w:rsid w:val="009D2B53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F85B79"/>
    <w:rsid w:val="00F90D0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22</cp:revision>
  <cp:lastPrinted>2024-01-24T09:42:00Z</cp:lastPrinted>
  <dcterms:created xsi:type="dcterms:W3CDTF">2024-01-25T07:04:00Z</dcterms:created>
  <dcterms:modified xsi:type="dcterms:W3CDTF">2025-01-27T14:16:00Z</dcterms:modified>
</cp:coreProperties>
</file>