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28" w:rsidRDefault="00C10328" w:rsidP="00C10328">
      <w:pPr>
        <w:numPr>
          <w:ilvl w:val="0"/>
          <w:numId w:val="1"/>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C10328" w:rsidRDefault="00C10328" w:rsidP="00C1032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19 декабря 2022г. года №83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 СЕЛЬСОВЕТА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 КУРСКОГО ОБЛАСТИ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19 декабря 2022г. года №83</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в новой редакции.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Признать утратившим в силу Постановление Администрации Ноздрачевского сельсовета Курского района Курской области № 04 от 02.02.2021г.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 и подлежит размещению на официальном сайте Администрации Ноздрачевского сельсовета Курского района Курской области в сети «Интернет».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                                                                               О.В.Ксенз</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Проект  административного регламента разработан в целях приведения в соответствие с федеральным  законодательством.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Дата размещения проекта на официальном сайте администрации Ноздрачевского сельсовета Курского района – 10 октября 2022 года.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10 ноября 2022 года включительно.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УТВЕРЖДЁН</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_______________ г. №__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numPr>
          <w:ilvl w:val="0"/>
          <w:numId w:val="2"/>
        </w:numPr>
        <w:shd w:val="clear" w:color="auto" w:fill="EEEEEE"/>
        <w:spacing w:after="0" w:line="240" w:lineRule="auto"/>
        <w:ind w:left="0"/>
        <w:rPr>
          <w:rFonts w:ascii="Tahoma" w:hAnsi="Tahoma" w:cs="Tahoma"/>
          <w:color w:val="000000"/>
          <w:sz w:val="18"/>
          <w:szCs w:val="18"/>
        </w:rPr>
      </w:pPr>
      <w:r>
        <w:rPr>
          <w:rStyle w:val="a6"/>
          <w:rFonts w:ascii="Tahoma" w:hAnsi="Tahoma" w:cs="Tahoma"/>
          <w:color w:val="000000"/>
          <w:sz w:val="18"/>
          <w:szCs w:val="18"/>
        </w:rPr>
        <w:t>I.             Общие положения</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Ноздрачевского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10328" w:rsidRDefault="00C10328" w:rsidP="00C10328">
      <w:pPr>
        <w:pStyle w:val="2"/>
        <w:shd w:val="clear" w:color="auto" w:fill="EEEEEE"/>
        <w:spacing w:before="0"/>
        <w:rPr>
          <w:rFonts w:ascii="Tahoma" w:hAnsi="Tahoma" w:cs="Tahoma"/>
          <w:color w:val="000000"/>
          <w:sz w:val="36"/>
          <w:szCs w:val="36"/>
        </w:rPr>
      </w:pPr>
      <w:r>
        <w:rPr>
          <w:rFonts w:ascii="Tahoma" w:hAnsi="Tahoma" w:cs="Tahoma"/>
          <w:color w:val="000000"/>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1.2  Круг заявителей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Заявителями являются</w:t>
      </w:r>
      <w:r>
        <w:rPr>
          <w:rStyle w:val="a6"/>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Ноздрачевского сельсовета Курского района Курской области, имеющие уважительные причины и желание на вступление в брак 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Требования к порядку информирования о предоставлении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Ноздрачевского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7"/>
            <w:rFonts w:ascii="Tahoma" w:eastAsiaTheme="majorEastAsia" w:hAnsi="Tahoma" w:cs="Tahoma"/>
            <w:color w:val="33A6E3"/>
            <w:sz w:val="18"/>
            <w:szCs w:val="18"/>
          </w:rPr>
          <w:t>части 2 статьи 6</w:t>
        </w:r>
      </w:hyperlink>
      <w:r>
        <w:rPr>
          <w:rFonts w:ascii="Tahoma" w:hAnsi="Tahoma" w:cs="Tahoma"/>
          <w:color w:val="000000"/>
          <w:sz w:val="18"/>
          <w:szCs w:val="18"/>
        </w:rPr>
        <w:t xml:space="preserve"> Федерального закона «О порядке </w:t>
      </w:r>
      <w:r>
        <w:rPr>
          <w:rFonts w:ascii="Tahoma" w:hAnsi="Tahoma" w:cs="Tahoma"/>
          <w:color w:val="000000"/>
          <w:sz w:val="18"/>
          <w:szCs w:val="18"/>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7" w:history="1">
        <w:r>
          <w:rPr>
            <w:rStyle w:val="a7"/>
            <w:rFonts w:ascii="Tahoma" w:eastAsiaTheme="majorEastAsia" w:hAnsi="Tahoma" w:cs="Tahoma"/>
            <w:color w:val="33A6E3"/>
            <w:sz w:val="18"/>
            <w:szCs w:val="18"/>
          </w:rPr>
          <w:t>besedino.rkursk.ru, </w:t>
        </w:r>
      </w:hyperlink>
      <w:r>
        <w:rPr>
          <w:rFonts w:ascii="Tahoma" w:hAnsi="Tahoma" w:cs="Tahoma"/>
          <w:color w:val="000000"/>
          <w:sz w:val="18"/>
          <w:szCs w:val="18"/>
        </w:rPr>
        <w:t>и  на Едином портале </w:t>
      </w:r>
      <w:hyperlink r:id="rId8"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u w:val="single"/>
        </w:rPr>
        <w:t>.</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  Наименование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2.2 Наименование органа местного самоуправления, предоставляющего муниципальную услугу</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2.5. Нормативные правовые акты, регулирующие предоставление</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9" w:history="1">
        <w:r>
          <w:rPr>
            <w:rStyle w:val="a7"/>
            <w:rFonts w:ascii="Tahoma" w:eastAsiaTheme="majorEastAsia" w:hAnsi="Tahoma" w:cs="Tahoma"/>
            <w:color w:val="33A6E3"/>
            <w:sz w:val="18"/>
            <w:szCs w:val="18"/>
          </w:rPr>
          <w:t>besedino.rkursk.ru, </w:t>
        </w:r>
      </w:hyperlink>
      <w:r>
        <w:rPr>
          <w:rFonts w:ascii="Tahoma" w:hAnsi="Tahoma" w:cs="Tahoma"/>
          <w:color w:val="000000"/>
          <w:sz w:val="18"/>
          <w:szCs w:val="18"/>
        </w:rPr>
        <w:t>    в сети «Интернет», а также на Едином портале </w:t>
      </w:r>
      <w:hyperlink r:id="rId10"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2.6.2 К заявлению прилагаются следующие документы:</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на бумажном носителе  посредством почтового отправления  в Администрацию;</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через МФЦ.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2.6.4.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2.6.5.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2.8. Указание на запрет требовать от заявителя</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10328" w:rsidRDefault="00C10328" w:rsidP="00C10328">
      <w:pPr>
        <w:pStyle w:val="2"/>
        <w:shd w:val="clear" w:color="auto" w:fill="EEEEEE"/>
        <w:spacing w:before="0"/>
        <w:rPr>
          <w:rFonts w:ascii="Tahoma" w:hAnsi="Tahoma" w:cs="Tahoma"/>
          <w:color w:val="000000"/>
          <w:sz w:val="36"/>
          <w:szCs w:val="36"/>
        </w:rPr>
      </w:pPr>
      <w:r>
        <w:rPr>
          <w:rFonts w:ascii="Tahoma" w:hAnsi="Tahoma" w:cs="Tahoma"/>
          <w:color w:val="000000"/>
        </w:rPr>
        <w:lastRenderedPageBreak/>
        <w:t> </w:t>
      </w:r>
    </w:p>
    <w:p w:rsidR="00C10328" w:rsidRDefault="00C10328" w:rsidP="00C10328">
      <w:pPr>
        <w:pStyle w:val="2"/>
        <w:shd w:val="clear" w:color="auto" w:fill="EEEEEE"/>
        <w:spacing w:before="0"/>
        <w:rPr>
          <w:rFonts w:ascii="Tahoma" w:hAnsi="Tahoma" w:cs="Tahoma"/>
          <w:color w:val="000000"/>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заключение брака между:</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6"/>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Исчерпывающий перечень  административных  процедур</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вносит запись о приеме заявления в Журнал регистрации заявлений.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3.1.3. Срок  выполнения административной процедуры  - 1 рабочий день.</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регистрации заявлений</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w:t>
      </w:r>
      <w:r>
        <w:rPr>
          <w:rFonts w:ascii="Tahoma" w:hAnsi="Tahoma" w:cs="Tahoma"/>
          <w:color w:val="000000"/>
          <w:sz w:val="18"/>
          <w:szCs w:val="18"/>
        </w:rPr>
        <w:lastRenderedPageBreak/>
        <w:t>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календарных дней.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Ноздрачевского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 Выдача  (направление)</w:t>
      </w:r>
      <w:r>
        <w:rPr>
          <w:rFonts w:ascii="Tahoma" w:hAnsi="Tahoma" w:cs="Tahoma"/>
          <w:color w:val="000000"/>
          <w:sz w:val="18"/>
          <w:szCs w:val="18"/>
        </w:rPr>
        <w:t> </w:t>
      </w:r>
      <w:r>
        <w:rPr>
          <w:rStyle w:val="a6"/>
          <w:rFonts w:ascii="Tahoma" w:hAnsi="Tahoma" w:cs="Tahoma"/>
          <w:color w:val="000000"/>
          <w:sz w:val="18"/>
          <w:szCs w:val="18"/>
        </w:rPr>
        <w:t>заявителю результата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Ноздрачевского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регистрации заявлений.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3.5..5. Способ фиксации результата выполнения административной процедуры  – регистрация в Журнале*  (указать название журнала)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Pr>
          <w:rFonts w:ascii="Tahoma" w:hAnsi="Tahoma" w:cs="Tahoma"/>
          <w:color w:val="000000"/>
          <w:sz w:val="18"/>
          <w:szCs w:val="1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10328" w:rsidRDefault="00C10328" w:rsidP="00C10328">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10328" w:rsidRDefault="00C10328" w:rsidP="00C10328">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xml:space="preserve">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w:t>
      </w:r>
      <w:r>
        <w:rPr>
          <w:rFonts w:ascii="Tahoma" w:hAnsi="Tahoma" w:cs="Tahoma"/>
          <w:color w:val="000000"/>
          <w:sz w:val="18"/>
          <w:szCs w:val="18"/>
        </w:rPr>
        <w:lastRenderedPageBreak/>
        <w:t>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на Едином портале </w:t>
      </w:r>
      <w:hyperlink r:id="rId12"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6.1.Основанием для начала административной процедуры является подача заявителем запроса, составленного по форме, приведенной в приложении № 1 к настоящему Административному регламенту с приложением документов, указанных в пункте 2.6.1 и пункте 2.6.2 настоящего Административного регламента.</w:t>
      </w:r>
    </w:p>
    <w:p w:rsidR="00C10328" w:rsidRDefault="00C10328" w:rsidP="00C10328">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3" w:history="1">
        <w:r>
          <w:rPr>
            <w:rStyle w:val="a7"/>
            <w:rFonts w:ascii="Tahoma" w:eastAsiaTheme="majorEastAsia" w:hAnsi="Tahoma" w:cs="Tahoma"/>
            <w:color w:val="33A6E3"/>
            <w:sz w:val="18"/>
            <w:szCs w:val="18"/>
          </w:rPr>
          <w:t>статье 15.1</w:t>
        </w:r>
      </w:hyperlink>
      <w:r>
        <w:rPr>
          <w:rFonts w:ascii="Tahoma" w:hAnsi="Tahoma" w:cs="Tahoma"/>
          <w:color w:val="000000"/>
          <w:sz w:val="18"/>
          <w:szCs w:val="1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подразделея 2.3. настоящего Административного регламента.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Приложение № 1</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Ноздрачевского сельсовета Курского район</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муниципальной услуги «Выдача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Главе Ноздрачевского сельсовета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дата рождения 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(Ф.И.О.)</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Прилагаю следующие документы:</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C10328" w:rsidRDefault="00C10328" w:rsidP="00C10328">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C10328" w:rsidRDefault="00C10328" w:rsidP="00C10328">
      <w:pPr>
        <w:shd w:val="clear" w:color="auto" w:fill="EEEEEE"/>
        <w:rPr>
          <w:rFonts w:ascii="Tahoma" w:hAnsi="Tahoma" w:cs="Tahoma"/>
          <w:color w:val="000000"/>
          <w:sz w:val="18"/>
          <w:szCs w:val="18"/>
        </w:rPr>
      </w:pPr>
    </w:p>
    <w:p w:rsidR="00C10328" w:rsidRDefault="00C10328" w:rsidP="00C10328">
      <w:pPr>
        <w:shd w:val="clear" w:color="auto" w:fill="EEEEEE"/>
        <w:jc w:val="center"/>
        <w:rPr>
          <w:rFonts w:ascii="Tahoma" w:hAnsi="Tahoma" w:cs="Tahoma"/>
          <w:color w:val="999999"/>
          <w:sz w:val="15"/>
          <w:szCs w:val="15"/>
        </w:rPr>
      </w:pPr>
      <w:r>
        <w:rPr>
          <w:rFonts w:ascii="Tahoma" w:hAnsi="Tahoma" w:cs="Tahoma"/>
          <w:color w:val="999999"/>
          <w:sz w:val="15"/>
          <w:szCs w:val="15"/>
        </w:rPr>
        <w:t>Создан: 22.12.2022 07:43. Последнее изменение: 22.12.2022 07:43.</w:t>
      </w:r>
    </w:p>
    <w:p w:rsidR="00C10328" w:rsidRDefault="00C10328" w:rsidP="00C10328">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234</w:t>
      </w:r>
    </w:p>
    <w:tbl>
      <w:tblPr>
        <w:tblW w:w="5000" w:type="pct"/>
        <w:jc w:val="center"/>
        <w:tblCellSpacing w:w="75" w:type="dxa"/>
        <w:tblCellMar>
          <w:left w:w="0" w:type="dxa"/>
          <w:right w:w="0" w:type="dxa"/>
        </w:tblCellMar>
        <w:tblLook w:val="04A0"/>
      </w:tblPr>
      <w:tblGrid>
        <w:gridCol w:w="4827"/>
        <w:gridCol w:w="4828"/>
      </w:tblGrid>
      <w:tr w:rsidR="00C10328" w:rsidTr="00C10328">
        <w:trPr>
          <w:tblCellSpacing w:w="75" w:type="dxa"/>
          <w:jc w:val="center"/>
        </w:trPr>
        <w:tc>
          <w:tcPr>
            <w:tcW w:w="2500" w:type="pct"/>
            <w:vAlign w:val="center"/>
            <w:hideMark/>
          </w:tcPr>
          <w:p w:rsidR="00C10328" w:rsidRDefault="00C10328">
            <w:pPr>
              <w:jc w:val="right"/>
              <w:rPr>
                <w:sz w:val="24"/>
                <w:szCs w:val="24"/>
              </w:rPr>
            </w:pPr>
            <w:hyperlink r:id="rId14"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C10328" w:rsidRDefault="00C10328">
            <w:pPr>
              <w:rPr>
                <w:sz w:val="24"/>
                <w:szCs w:val="24"/>
              </w:rPr>
            </w:pPr>
            <w:r>
              <w:t>305002, г. Курск, ул. М.Горького, 65 А-3, офис 7</w:t>
            </w:r>
            <w:r>
              <w:br/>
              <w:t>E-mail: </w:t>
            </w:r>
            <w:hyperlink r:id="rId15" w:history="1">
              <w:r>
                <w:rPr>
                  <w:rStyle w:val="a7"/>
                  <w:color w:val="AAAAAA"/>
                </w:rPr>
                <w:t>icrk@mail.ru</w:t>
              </w:r>
            </w:hyperlink>
          </w:p>
        </w:tc>
      </w:tr>
    </w:tbl>
    <w:p w:rsidR="005318CD" w:rsidRPr="00C10328" w:rsidRDefault="005318CD" w:rsidP="00C10328"/>
    <w:sectPr w:rsidR="005318CD" w:rsidRPr="00C10328"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1488"/>
    <w:multiLevelType w:val="multilevel"/>
    <w:tmpl w:val="CE1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0741D"/>
    <w:multiLevelType w:val="multilevel"/>
    <w:tmpl w:val="7CFA1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4587B"/>
    <w:multiLevelType w:val="multilevel"/>
    <w:tmpl w:val="4286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95E50"/>
    <w:multiLevelType w:val="multilevel"/>
    <w:tmpl w:val="B61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259B5"/>
    <w:rsid w:val="00736121"/>
    <w:rsid w:val="00813C9C"/>
    <w:rsid w:val="00827CFA"/>
    <w:rsid w:val="00937FBD"/>
    <w:rsid w:val="00996507"/>
    <w:rsid w:val="009A58AE"/>
    <w:rsid w:val="009C71C8"/>
    <w:rsid w:val="009D2B53"/>
    <w:rsid w:val="00A0367F"/>
    <w:rsid w:val="00A57A73"/>
    <w:rsid w:val="00A73B5A"/>
    <w:rsid w:val="00A95AB2"/>
    <w:rsid w:val="00B318DB"/>
    <w:rsid w:val="00B3757E"/>
    <w:rsid w:val="00BB59B6"/>
    <w:rsid w:val="00C10328"/>
    <w:rsid w:val="00C73C22"/>
    <w:rsid w:val="00CE43E0"/>
    <w:rsid w:val="00CF12F6"/>
    <w:rsid w:val="00D251A0"/>
    <w:rsid w:val="00D448B4"/>
    <w:rsid w:val="00D600F8"/>
    <w:rsid w:val="00D854BC"/>
    <w:rsid w:val="00DA394D"/>
    <w:rsid w:val="00DD46E9"/>
    <w:rsid w:val="00E641BC"/>
    <w:rsid w:val="00E64554"/>
    <w:rsid w:val="00E65E27"/>
    <w:rsid w:val="00E845BF"/>
    <w:rsid w:val="00F50F73"/>
    <w:rsid w:val="00F65FC2"/>
    <w:rsid w:val="00F85B79"/>
    <w:rsid w:val="00F90D09"/>
    <w:rsid w:val="00F95DD4"/>
    <w:rsid w:val="00FC0CB1"/>
    <w:rsid w:val="00FE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281128">
      <w:bodyDiv w:val="1"/>
      <w:marLeft w:val="0"/>
      <w:marRight w:val="0"/>
      <w:marTop w:val="0"/>
      <w:marBottom w:val="0"/>
      <w:divBdr>
        <w:top w:val="none" w:sz="0" w:space="0" w:color="auto"/>
        <w:left w:val="none" w:sz="0" w:space="0" w:color="auto"/>
        <w:bottom w:val="none" w:sz="0" w:space="0" w:color="auto"/>
        <w:right w:val="none" w:sz="0" w:space="0" w:color="auto"/>
      </w:divBdr>
      <w:divsChild>
        <w:div w:id="519776304">
          <w:marLeft w:val="0"/>
          <w:marRight w:val="0"/>
          <w:marTop w:val="0"/>
          <w:marBottom w:val="0"/>
          <w:divBdr>
            <w:top w:val="none" w:sz="0" w:space="0" w:color="auto"/>
            <w:left w:val="none" w:sz="0" w:space="0" w:color="auto"/>
            <w:bottom w:val="none" w:sz="0" w:space="0" w:color="auto"/>
            <w:right w:val="none" w:sz="0" w:space="0" w:color="auto"/>
          </w:divBdr>
          <w:divsChild>
            <w:div w:id="455834200">
              <w:marLeft w:val="0"/>
              <w:marRight w:val="0"/>
              <w:marTop w:val="0"/>
              <w:marBottom w:val="0"/>
              <w:divBdr>
                <w:top w:val="none" w:sz="0" w:space="0" w:color="auto"/>
                <w:left w:val="none" w:sz="0" w:space="0" w:color="auto"/>
                <w:bottom w:val="none" w:sz="0" w:space="0" w:color="auto"/>
                <w:right w:val="none" w:sz="0" w:space="0" w:color="auto"/>
              </w:divBdr>
              <w:divsChild>
                <w:div w:id="994139373">
                  <w:marLeft w:val="0"/>
                  <w:marRight w:val="0"/>
                  <w:marTop w:val="0"/>
                  <w:marBottom w:val="0"/>
                  <w:divBdr>
                    <w:top w:val="none" w:sz="0" w:space="0" w:color="auto"/>
                    <w:left w:val="none" w:sz="0" w:space="0" w:color="auto"/>
                    <w:bottom w:val="none" w:sz="0" w:space="0" w:color="auto"/>
                    <w:right w:val="none" w:sz="0" w:space="0" w:color="auto"/>
                  </w:divBdr>
                  <w:divsChild>
                    <w:div w:id="333459967">
                      <w:marLeft w:val="0"/>
                      <w:marRight w:val="0"/>
                      <w:marTop w:val="0"/>
                      <w:marBottom w:val="225"/>
                      <w:divBdr>
                        <w:top w:val="none" w:sz="0" w:space="0" w:color="auto"/>
                        <w:left w:val="none" w:sz="0" w:space="0" w:color="auto"/>
                        <w:bottom w:val="none" w:sz="0" w:space="0" w:color="auto"/>
                        <w:right w:val="none" w:sz="0" w:space="0" w:color="auto"/>
                      </w:divBdr>
                    </w:div>
                    <w:div w:id="497383104">
                      <w:marLeft w:val="0"/>
                      <w:marRight w:val="0"/>
                      <w:marTop w:val="150"/>
                      <w:marBottom w:val="0"/>
                      <w:divBdr>
                        <w:top w:val="none" w:sz="0" w:space="0" w:color="auto"/>
                        <w:left w:val="none" w:sz="0" w:space="0" w:color="auto"/>
                        <w:bottom w:val="none" w:sz="0" w:space="0" w:color="auto"/>
                        <w:right w:val="none" w:sz="0" w:space="0" w:color="auto"/>
                      </w:divBdr>
                    </w:div>
                    <w:div w:id="1111323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3840101">
          <w:marLeft w:val="0"/>
          <w:marRight w:val="0"/>
          <w:marTop w:val="75"/>
          <w:marBottom w:val="75"/>
          <w:divBdr>
            <w:top w:val="none" w:sz="0" w:space="0" w:color="auto"/>
            <w:left w:val="none" w:sz="0" w:space="0" w:color="auto"/>
            <w:bottom w:val="none" w:sz="0" w:space="0" w:color="auto"/>
            <w:right w:val="none" w:sz="0" w:space="0" w:color="auto"/>
          </w:divBdr>
        </w:div>
      </w:divsChild>
    </w:div>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10740771">
      <w:bodyDiv w:val="1"/>
      <w:marLeft w:val="0"/>
      <w:marRight w:val="0"/>
      <w:marTop w:val="0"/>
      <w:marBottom w:val="0"/>
      <w:divBdr>
        <w:top w:val="none" w:sz="0" w:space="0" w:color="auto"/>
        <w:left w:val="none" w:sz="0" w:space="0" w:color="auto"/>
        <w:bottom w:val="none" w:sz="0" w:space="0" w:color="auto"/>
        <w:right w:val="none" w:sz="0" w:space="0" w:color="auto"/>
      </w:divBdr>
      <w:divsChild>
        <w:div w:id="1805075253">
          <w:marLeft w:val="0"/>
          <w:marRight w:val="0"/>
          <w:marTop w:val="0"/>
          <w:marBottom w:val="0"/>
          <w:divBdr>
            <w:top w:val="none" w:sz="0" w:space="0" w:color="auto"/>
            <w:left w:val="none" w:sz="0" w:space="0" w:color="auto"/>
            <w:bottom w:val="none" w:sz="0" w:space="0" w:color="auto"/>
            <w:right w:val="none" w:sz="0" w:space="0" w:color="auto"/>
          </w:divBdr>
          <w:divsChild>
            <w:div w:id="73670057">
              <w:marLeft w:val="0"/>
              <w:marRight w:val="0"/>
              <w:marTop w:val="0"/>
              <w:marBottom w:val="0"/>
              <w:divBdr>
                <w:top w:val="none" w:sz="0" w:space="0" w:color="auto"/>
                <w:left w:val="none" w:sz="0" w:space="0" w:color="auto"/>
                <w:bottom w:val="none" w:sz="0" w:space="0" w:color="auto"/>
                <w:right w:val="none" w:sz="0" w:space="0" w:color="auto"/>
              </w:divBdr>
              <w:divsChild>
                <w:div w:id="8458778">
                  <w:marLeft w:val="0"/>
                  <w:marRight w:val="0"/>
                  <w:marTop w:val="0"/>
                  <w:marBottom w:val="0"/>
                  <w:divBdr>
                    <w:top w:val="none" w:sz="0" w:space="0" w:color="auto"/>
                    <w:left w:val="none" w:sz="0" w:space="0" w:color="auto"/>
                    <w:bottom w:val="none" w:sz="0" w:space="0" w:color="auto"/>
                    <w:right w:val="none" w:sz="0" w:space="0" w:color="auto"/>
                  </w:divBdr>
                  <w:divsChild>
                    <w:div w:id="337345762">
                      <w:marLeft w:val="0"/>
                      <w:marRight w:val="0"/>
                      <w:marTop w:val="0"/>
                      <w:marBottom w:val="225"/>
                      <w:divBdr>
                        <w:top w:val="none" w:sz="0" w:space="0" w:color="auto"/>
                        <w:left w:val="none" w:sz="0" w:space="0" w:color="auto"/>
                        <w:bottom w:val="none" w:sz="0" w:space="0" w:color="auto"/>
                        <w:right w:val="none" w:sz="0" w:space="0" w:color="auto"/>
                      </w:divBdr>
                    </w:div>
                    <w:div w:id="262079569">
                      <w:marLeft w:val="0"/>
                      <w:marRight w:val="0"/>
                      <w:marTop w:val="150"/>
                      <w:marBottom w:val="0"/>
                      <w:divBdr>
                        <w:top w:val="none" w:sz="0" w:space="0" w:color="auto"/>
                        <w:left w:val="none" w:sz="0" w:space="0" w:color="auto"/>
                        <w:bottom w:val="none" w:sz="0" w:space="0" w:color="auto"/>
                        <w:right w:val="none" w:sz="0" w:space="0" w:color="auto"/>
                      </w:divBdr>
                    </w:div>
                    <w:div w:id="5370864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51612612">
          <w:marLeft w:val="0"/>
          <w:marRight w:val="0"/>
          <w:marTop w:val="75"/>
          <w:marBottom w:val="7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45636437">
      <w:bodyDiv w:val="1"/>
      <w:marLeft w:val="0"/>
      <w:marRight w:val="0"/>
      <w:marTop w:val="0"/>
      <w:marBottom w:val="0"/>
      <w:divBdr>
        <w:top w:val="none" w:sz="0" w:space="0" w:color="auto"/>
        <w:left w:val="none" w:sz="0" w:space="0" w:color="auto"/>
        <w:bottom w:val="none" w:sz="0" w:space="0" w:color="auto"/>
        <w:right w:val="none" w:sz="0" w:space="0" w:color="auto"/>
      </w:divBdr>
      <w:divsChild>
        <w:div w:id="1202716883">
          <w:marLeft w:val="0"/>
          <w:marRight w:val="0"/>
          <w:marTop w:val="0"/>
          <w:marBottom w:val="0"/>
          <w:divBdr>
            <w:top w:val="none" w:sz="0" w:space="0" w:color="auto"/>
            <w:left w:val="none" w:sz="0" w:space="0" w:color="auto"/>
            <w:bottom w:val="none" w:sz="0" w:space="0" w:color="auto"/>
            <w:right w:val="none" w:sz="0" w:space="0" w:color="auto"/>
          </w:divBdr>
          <w:divsChild>
            <w:div w:id="293946108">
              <w:marLeft w:val="0"/>
              <w:marRight w:val="0"/>
              <w:marTop w:val="0"/>
              <w:marBottom w:val="0"/>
              <w:divBdr>
                <w:top w:val="none" w:sz="0" w:space="0" w:color="auto"/>
                <w:left w:val="none" w:sz="0" w:space="0" w:color="auto"/>
                <w:bottom w:val="none" w:sz="0" w:space="0" w:color="auto"/>
                <w:right w:val="none" w:sz="0" w:space="0" w:color="auto"/>
              </w:divBdr>
              <w:divsChild>
                <w:div w:id="1213078487">
                  <w:marLeft w:val="0"/>
                  <w:marRight w:val="0"/>
                  <w:marTop w:val="0"/>
                  <w:marBottom w:val="0"/>
                  <w:divBdr>
                    <w:top w:val="none" w:sz="0" w:space="0" w:color="auto"/>
                    <w:left w:val="none" w:sz="0" w:space="0" w:color="auto"/>
                    <w:bottom w:val="none" w:sz="0" w:space="0" w:color="auto"/>
                    <w:right w:val="none" w:sz="0" w:space="0" w:color="auto"/>
                  </w:divBdr>
                  <w:divsChild>
                    <w:div w:id="1457865864">
                      <w:marLeft w:val="0"/>
                      <w:marRight w:val="0"/>
                      <w:marTop w:val="0"/>
                      <w:marBottom w:val="225"/>
                      <w:divBdr>
                        <w:top w:val="none" w:sz="0" w:space="0" w:color="auto"/>
                        <w:left w:val="none" w:sz="0" w:space="0" w:color="auto"/>
                        <w:bottom w:val="none" w:sz="0" w:space="0" w:color="auto"/>
                        <w:right w:val="none" w:sz="0" w:space="0" w:color="auto"/>
                      </w:divBdr>
                    </w:div>
                    <w:div w:id="1271157847">
                      <w:marLeft w:val="0"/>
                      <w:marRight w:val="0"/>
                      <w:marTop w:val="150"/>
                      <w:marBottom w:val="0"/>
                      <w:divBdr>
                        <w:top w:val="none" w:sz="0" w:space="0" w:color="auto"/>
                        <w:left w:val="none" w:sz="0" w:space="0" w:color="auto"/>
                        <w:bottom w:val="none" w:sz="0" w:space="0" w:color="auto"/>
                        <w:right w:val="none" w:sz="0" w:space="0" w:color="auto"/>
                      </w:divBdr>
                    </w:div>
                    <w:div w:id="9218363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6463641">
          <w:marLeft w:val="0"/>
          <w:marRight w:val="0"/>
          <w:marTop w:val="75"/>
          <w:marBottom w:val="7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254707471">
      <w:bodyDiv w:val="1"/>
      <w:marLeft w:val="0"/>
      <w:marRight w:val="0"/>
      <w:marTop w:val="0"/>
      <w:marBottom w:val="0"/>
      <w:divBdr>
        <w:top w:val="none" w:sz="0" w:space="0" w:color="auto"/>
        <w:left w:val="none" w:sz="0" w:space="0" w:color="auto"/>
        <w:bottom w:val="none" w:sz="0" w:space="0" w:color="auto"/>
        <w:right w:val="none" w:sz="0" w:space="0" w:color="auto"/>
      </w:divBdr>
      <w:divsChild>
        <w:div w:id="1914470188">
          <w:marLeft w:val="0"/>
          <w:marRight w:val="0"/>
          <w:marTop w:val="0"/>
          <w:marBottom w:val="0"/>
          <w:divBdr>
            <w:top w:val="none" w:sz="0" w:space="0" w:color="auto"/>
            <w:left w:val="none" w:sz="0" w:space="0" w:color="auto"/>
            <w:bottom w:val="none" w:sz="0" w:space="0" w:color="auto"/>
            <w:right w:val="none" w:sz="0" w:space="0" w:color="auto"/>
          </w:divBdr>
          <w:divsChild>
            <w:div w:id="558512882">
              <w:marLeft w:val="0"/>
              <w:marRight w:val="0"/>
              <w:marTop w:val="0"/>
              <w:marBottom w:val="0"/>
              <w:divBdr>
                <w:top w:val="none" w:sz="0" w:space="0" w:color="auto"/>
                <w:left w:val="none" w:sz="0" w:space="0" w:color="auto"/>
                <w:bottom w:val="none" w:sz="0" w:space="0" w:color="auto"/>
                <w:right w:val="none" w:sz="0" w:space="0" w:color="auto"/>
              </w:divBdr>
              <w:divsChild>
                <w:div w:id="517155710">
                  <w:marLeft w:val="0"/>
                  <w:marRight w:val="0"/>
                  <w:marTop w:val="0"/>
                  <w:marBottom w:val="0"/>
                  <w:divBdr>
                    <w:top w:val="none" w:sz="0" w:space="0" w:color="auto"/>
                    <w:left w:val="none" w:sz="0" w:space="0" w:color="auto"/>
                    <w:bottom w:val="none" w:sz="0" w:space="0" w:color="auto"/>
                    <w:right w:val="none" w:sz="0" w:space="0" w:color="auto"/>
                  </w:divBdr>
                  <w:divsChild>
                    <w:div w:id="1988902231">
                      <w:marLeft w:val="0"/>
                      <w:marRight w:val="0"/>
                      <w:marTop w:val="0"/>
                      <w:marBottom w:val="225"/>
                      <w:divBdr>
                        <w:top w:val="none" w:sz="0" w:space="0" w:color="auto"/>
                        <w:left w:val="none" w:sz="0" w:space="0" w:color="auto"/>
                        <w:bottom w:val="none" w:sz="0" w:space="0" w:color="auto"/>
                        <w:right w:val="none" w:sz="0" w:space="0" w:color="auto"/>
                      </w:divBdr>
                    </w:div>
                    <w:div w:id="1139376094">
                      <w:marLeft w:val="0"/>
                      <w:marRight w:val="0"/>
                      <w:marTop w:val="150"/>
                      <w:marBottom w:val="0"/>
                      <w:divBdr>
                        <w:top w:val="none" w:sz="0" w:space="0" w:color="auto"/>
                        <w:left w:val="none" w:sz="0" w:space="0" w:color="auto"/>
                        <w:bottom w:val="none" w:sz="0" w:space="0" w:color="auto"/>
                        <w:right w:val="none" w:sz="0" w:space="0" w:color="auto"/>
                      </w:divBdr>
                    </w:div>
                    <w:div w:id="2954536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5387604">
          <w:marLeft w:val="0"/>
          <w:marRight w:val="0"/>
          <w:marTop w:val="75"/>
          <w:marBottom w:val="7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sChild>
        <w:div w:id="2091996206">
          <w:marLeft w:val="0"/>
          <w:marRight w:val="0"/>
          <w:marTop w:val="0"/>
          <w:marBottom w:val="0"/>
          <w:divBdr>
            <w:top w:val="none" w:sz="0" w:space="0" w:color="auto"/>
            <w:left w:val="none" w:sz="0" w:space="0" w:color="auto"/>
            <w:bottom w:val="none" w:sz="0" w:space="0" w:color="auto"/>
            <w:right w:val="none" w:sz="0" w:space="0" w:color="auto"/>
          </w:divBdr>
          <w:divsChild>
            <w:div w:id="1727876044">
              <w:marLeft w:val="0"/>
              <w:marRight w:val="0"/>
              <w:marTop w:val="0"/>
              <w:marBottom w:val="0"/>
              <w:divBdr>
                <w:top w:val="none" w:sz="0" w:space="0" w:color="auto"/>
                <w:left w:val="none" w:sz="0" w:space="0" w:color="auto"/>
                <w:bottom w:val="none" w:sz="0" w:space="0" w:color="auto"/>
                <w:right w:val="none" w:sz="0" w:space="0" w:color="auto"/>
              </w:divBdr>
              <w:divsChild>
                <w:div w:id="1566599575">
                  <w:marLeft w:val="0"/>
                  <w:marRight w:val="0"/>
                  <w:marTop w:val="0"/>
                  <w:marBottom w:val="0"/>
                  <w:divBdr>
                    <w:top w:val="none" w:sz="0" w:space="0" w:color="auto"/>
                    <w:left w:val="none" w:sz="0" w:space="0" w:color="auto"/>
                    <w:bottom w:val="none" w:sz="0" w:space="0" w:color="auto"/>
                    <w:right w:val="none" w:sz="0" w:space="0" w:color="auto"/>
                  </w:divBdr>
                  <w:divsChild>
                    <w:div w:id="396978209">
                      <w:marLeft w:val="0"/>
                      <w:marRight w:val="0"/>
                      <w:marTop w:val="0"/>
                      <w:marBottom w:val="225"/>
                      <w:divBdr>
                        <w:top w:val="none" w:sz="0" w:space="0" w:color="auto"/>
                        <w:left w:val="none" w:sz="0" w:space="0" w:color="auto"/>
                        <w:bottom w:val="none" w:sz="0" w:space="0" w:color="auto"/>
                        <w:right w:val="none" w:sz="0" w:space="0" w:color="auto"/>
                      </w:divBdr>
                    </w:div>
                    <w:div w:id="296690133">
                      <w:marLeft w:val="0"/>
                      <w:marRight w:val="0"/>
                      <w:marTop w:val="150"/>
                      <w:marBottom w:val="0"/>
                      <w:divBdr>
                        <w:top w:val="none" w:sz="0" w:space="0" w:color="auto"/>
                        <w:left w:val="none" w:sz="0" w:space="0" w:color="auto"/>
                        <w:bottom w:val="none" w:sz="0" w:space="0" w:color="auto"/>
                        <w:right w:val="none" w:sz="0" w:space="0" w:color="auto"/>
                      </w:divBdr>
                    </w:div>
                    <w:div w:id="19183961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3387073">
          <w:marLeft w:val="0"/>
          <w:marRight w:val="0"/>
          <w:marTop w:val="75"/>
          <w:marBottom w:val="7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77612670">
      <w:bodyDiv w:val="1"/>
      <w:marLeft w:val="0"/>
      <w:marRight w:val="0"/>
      <w:marTop w:val="0"/>
      <w:marBottom w:val="0"/>
      <w:divBdr>
        <w:top w:val="none" w:sz="0" w:space="0" w:color="auto"/>
        <w:left w:val="none" w:sz="0" w:space="0" w:color="auto"/>
        <w:bottom w:val="none" w:sz="0" w:space="0" w:color="auto"/>
        <w:right w:val="none" w:sz="0" w:space="0" w:color="auto"/>
      </w:divBdr>
      <w:divsChild>
        <w:div w:id="1950970469">
          <w:marLeft w:val="0"/>
          <w:marRight w:val="0"/>
          <w:marTop w:val="0"/>
          <w:marBottom w:val="0"/>
          <w:divBdr>
            <w:top w:val="none" w:sz="0" w:space="0" w:color="auto"/>
            <w:left w:val="none" w:sz="0" w:space="0" w:color="auto"/>
            <w:bottom w:val="none" w:sz="0" w:space="0" w:color="auto"/>
            <w:right w:val="none" w:sz="0" w:space="0" w:color="auto"/>
          </w:divBdr>
          <w:divsChild>
            <w:div w:id="1885292739">
              <w:marLeft w:val="0"/>
              <w:marRight w:val="0"/>
              <w:marTop w:val="0"/>
              <w:marBottom w:val="0"/>
              <w:divBdr>
                <w:top w:val="none" w:sz="0" w:space="0" w:color="auto"/>
                <w:left w:val="none" w:sz="0" w:space="0" w:color="auto"/>
                <w:bottom w:val="none" w:sz="0" w:space="0" w:color="auto"/>
                <w:right w:val="none" w:sz="0" w:space="0" w:color="auto"/>
              </w:divBdr>
              <w:divsChild>
                <w:div w:id="1734885410">
                  <w:marLeft w:val="0"/>
                  <w:marRight w:val="0"/>
                  <w:marTop w:val="0"/>
                  <w:marBottom w:val="0"/>
                  <w:divBdr>
                    <w:top w:val="none" w:sz="0" w:space="0" w:color="auto"/>
                    <w:left w:val="none" w:sz="0" w:space="0" w:color="auto"/>
                    <w:bottom w:val="none" w:sz="0" w:space="0" w:color="auto"/>
                    <w:right w:val="none" w:sz="0" w:space="0" w:color="auto"/>
                  </w:divBdr>
                  <w:divsChild>
                    <w:div w:id="1776169610">
                      <w:marLeft w:val="0"/>
                      <w:marRight w:val="0"/>
                      <w:marTop w:val="0"/>
                      <w:marBottom w:val="225"/>
                      <w:divBdr>
                        <w:top w:val="none" w:sz="0" w:space="0" w:color="auto"/>
                        <w:left w:val="none" w:sz="0" w:space="0" w:color="auto"/>
                        <w:bottom w:val="none" w:sz="0" w:space="0" w:color="auto"/>
                        <w:right w:val="none" w:sz="0" w:space="0" w:color="auto"/>
                      </w:divBdr>
                    </w:div>
                    <w:div w:id="2057046362">
                      <w:marLeft w:val="0"/>
                      <w:marRight w:val="0"/>
                      <w:marTop w:val="150"/>
                      <w:marBottom w:val="0"/>
                      <w:divBdr>
                        <w:top w:val="none" w:sz="0" w:space="0" w:color="auto"/>
                        <w:left w:val="none" w:sz="0" w:space="0" w:color="auto"/>
                        <w:bottom w:val="none" w:sz="0" w:space="0" w:color="auto"/>
                        <w:right w:val="none" w:sz="0" w:space="0" w:color="auto"/>
                      </w:divBdr>
                    </w:div>
                    <w:div w:id="13947420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5224395">
          <w:marLeft w:val="0"/>
          <w:marRight w:val="0"/>
          <w:marTop w:val="75"/>
          <w:marBottom w:val="7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13206530">
      <w:bodyDiv w:val="1"/>
      <w:marLeft w:val="0"/>
      <w:marRight w:val="0"/>
      <w:marTop w:val="0"/>
      <w:marBottom w:val="0"/>
      <w:divBdr>
        <w:top w:val="none" w:sz="0" w:space="0" w:color="auto"/>
        <w:left w:val="none" w:sz="0" w:space="0" w:color="auto"/>
        <w:bottom w:val="none" w:sz="0" w:space="0" w:color="auto"/>
        <w:right w:val="none" w:sz="0" w:space="0" w:color="auto"/>
      </w:divBdr>
      <w:divsChild>
        <w:div w:id="110591980">
          <w:marLeft w:val="0"/>
          <w:marRight w:val="0"/>
          <w:marTop w:val="0"/>
          <w:marBottom w:val="0"/>
          <w:divBdr>
            <w:top w:val="none" w:sz="0" w:space="0" w:color="auto"/>
            <w:left w:val="none" w:sz="0" w:space="0" w:color="auto"/>
            <w:bottom w:val="none" w:sz="0" w:space="0" w:color="auto"/>
            <w:right w:val="none" w:sz="0" w:space="0" w:color="auto"/>
          </w:divBdr>
          <w:divsChild>
            <w:div w:id="945582462">
              <w:marLeft w:val="0"/>
              <w:marRight w:val="0"/>
              <w:marTop w:val="0"/>
              <w:marBottom w:val="0"/>
              <w:divBdr>
                <w:top w:val="none" w:sz="0" w:space="0" w:color="auto"/>
                <w:left w:val="none" w:sz="0" w:space="0" w:color="auto"/>
                <w:bottom w:val="none" w:sz="0" w:space="0" w:color="auto"/>
                <w:right w:val="none" w:sz="0" w:space="0" w:color="auto"/>
              </w:divBdr>
              <w:divsChild>
                <w:div w:id="1393886930">
                  <w:marLeft w:val="0"/>
                  <w:marRight w:val="0"/>
                  <w:marTop w:val="0"/>
                  <w:marBottom w:val="0"/>
                  <w:divBdr>
                    <w:top w:val="none" w:sz="0" w:space="0" w:color="auto"/>
                    <w:left w:val="none" w:sz="0" w:space="0" w:color="auto"/>
                    <w:bottom w:val="none" w:sz="0" w:space="0" w:color="auto"/>
                    <w:right w:val="none" w:sz="0" w:space="0" w:color="auto"/>
                  </w:divBdr>
                  <w:divsChild>
                    <w:div w:id="1321884062">
                      <w:marLeft w:val="0"/>
                      <w:marRight w:val="0"/>
                      <w:marTop w:val="0"/>
                      <w:marBottom w:val="225"/>
                      <w:divBdr>
                        <w:top w:val="none" w:sz="0" w:space="0" w:color="auto"/>
                        <w:left w:val="none" w:sz="0" w:space="0" w:color="auto"/>
                        <w:bottom w:val="none" w:sz="0" w:space="0" w:color="auto"/>
                        <w:right w:val="none" w:sz="0" w:space="0" w:color="auto"/>
                      </w:divBdr>
                    </w:div>
                    <w:div w:id="788932775">
                      <w:marLeft w:val="0"/>
                      <w:marRight w:val="0"/>
                      <w:marTop w:val="150"/>
                      <w:marBottom w:val="0"/>
                      <w:divBdr>
                        <w:top w:val="none" w:sz="0" w:space="0" w:color="auto"/>
                        <w:left w:val="none" w:sz="0" w:space="0" w:color="auto"/>
                        <w:bottom w:val="none" w:sz="0" w:space="0" w:color="auto"/>
                        <w:right w:val="none" w:sz="0" w:space="0" w:color="auto"/>
                      </w:divBdr>
                    </w:div>
                    <w:div w:id="581571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4298980">
          <w:marLeft w:val="0"/>
          <w:marRight w:val="0"/>
          <w:marTop w:val="75"/>
          <w:marBottom w:val="7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ettings" Target="settings.xml"/><Relationship Id="rId7" Type="http://schemas.openxmlformats.org/officeDocument/2006/relationships/hyperlink" Target="http://www._________/" TargetMode="Externa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hyperlink" Target="http://nozdrachevo.rkursk.ru/index.php?mun_obr=205&amp;sub_menus_id=32197&amp;print=1&amp;id_mat=501930" TargetMode="External"/><Relationship Id="rId15" Type="http://schemas.openxmlformats.org/officeDocument/2006/relationships/hyperlink" Target="mailto:icrk@mail.ru"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_________/" TargetMode="External"/><Relationship Id="rId14" Type="http://schemas.openxmlformats.org/officeDocument/2006/relationships/hyperlink" Target="http://reg-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16</Pages>
  <Words>8429</Words>
  <Characters>48051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52</cp:revision>
  <cp:lastPrinted>2024-01-24T09:42:00Z</cp:lastPrinted>
  <dcterms:created xsi:type="dcterms:W3CDTF">2024-01-25T07:04:00Z</dcterms:created>
  <dcterms:modified xsi:type="dcterms:W3CDTF">2025-01-28T13:24:00Z</dcterms:modified>
</cp:coreProperties>
</file>