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4E" w:rsidRDefault="00DB684E" w:rsidP="00DB684E">
      <w:pPr>
        <w:pStyle w:val="a4"/>
        <w:contextualSpacing/>
        <w:jc w:val="center"/>
        <w:rPr>
          <w:rStyle w:val="a5"/>
        </w:rPr>
      </w:pPr>
      <w:r>
        <w:rPr>
          <w:rStyle w:val="a5"/>
        </w:rPr>
        <w:t>СОБРАНИЕ ДЕПУТАТОВ</w:t>
      </w:r>
    </w:p>
    <w:p w:rsidR="00DB684E" w:rsidRDefault="00DB684E" w:rsidP="00DB684E">
      <w:pPr>
        <w:pStyle w:val="a4"/>
        <w:contextualSpacing/>
        <w:jc w:val="center"/>
        <w:rPr>
          <w:rStyle w:val="a5"/>
        </w:rPr>
      </w:pPr>
      <w:r>
        <w:rPr>
          <w:rStyle w:val="a5"/>
        </w:rPr>
        <w:t xml:space="preserve"> НОЗДРАЧЕВСКОГО СЕЛЬСОВЕТА </w:t>
      </w:r>
    </w:p>
    <w:p w:rsidR="00DB684E" w:rsidRDefault="00DB684E" w:rsidP="00DB684E">
      <w:pPr>
        <w:pStyle w:val="a4"/>
        <w:contextualSpacing/>
        <w:jc w:val="center"/>
      </w:pPr>
      <w:r>
        <w:rPr>
          <w:rStyle w:val="a5"/>
        </w:rPr>
        <w:t>КУРСКОГО РАЙОНА КУРСКОЙ ОБЛАСТИ</w:t>
      </w:r>
    </w:p>
    <w:p w:rsidR="00DB684E" w:rsidRDefault="00DB684E" w:rsidP="00DB684E">
      <w:pPr>
        <w:pStyle w:val="a4"/>
        <w:jc w:val="center"/>
      </w:pPr>
      <w:r>
        <w:rPr>
          <w:rStyle w:val="a5"/>
        </w:rPr>
        <w:t> </w:t>
      </w:r>
    </w:p>
    <w:p w:rsidR="00DB684E" w:rsidRDefault="00DB684E" w:rsidP="00DB684E">
      <w:pPr>
        <w:pStyle w:val="a4"/>
        <w:jc w:val="center"/>
      </w:pPr>
      <w:r>
        <w:rPr>
          <w:rStyle w:val="a5"/>
        </w:rPr>
        <w:t>РЕШЕНИЕ</w:t>
      </w:r>
    </w:p>
    <w:p w:rsidR="00DB684E" w:rsidRDefault="00DB684E" w:rsidP="00DB684E">
      <w:pPr>
        <w:pStyle w:val="a4"/>
        <w:jc w:val="center"/>
      </w:pPr>
      <w:r>
        <w:rPr>
          <w:rStyle w:val="a5"/>
        </w:rPr>
        <w:t> </w:t>
      </w:r>
    </w:p>
    <w:p w:rsidR="00DB684E" w:rsidRDefault="004C31DF" w:rsidP="00DB684E">
      <w:pPr>
        <w:pStyle w:val="a4"/>
        <w:jc w:val="center"/>
      </w:pPr>
      <w:r>
        <w:rPr>
          <w:rStyle w:val="a5"/>
        </w:rPr>
        <w:t>О</w:t>
      </w:r>
      <w:r w:rsidR="00DB684E">
        <w:rPr>
          <w:rStyle w:val="a5"/>
        </w:rPr>
        <w:t>т</w:t>
      </w:r>
      <w:r>
        <w:rPr>
          <w:rStyle w:val="a5"/>
        </w:rPr>
        <w:t xml:space="preserve"> 23 апреля </w:t>
      </w:r>
      <w:r w:rsidR="00DB684E">
        <w:rPr>
          <w:rStyle w:val="a5"/>
        </w:rPr>
        <w:t xml:space="preserve">2021 года  № </w:t>
      </w:r>
      <w:r>
        <w:rPr>
          <w:rStyle w:val="a5"/>
        </w:rPr>
        <w:t>135-6-65</w:t>
      </w:r>
      <w:r w:rsidR="00DB684E">
        <w:rPr>
          <w:rStyle w:val="a5"/>
        </w:rPr>
        <w:t> </w:t>
      </w:r>
    </w:p>
    <w:p w:rsidR="00DB684E" w:rsidRDefault="00DB684E" w:rsidP="00DB684E">
      <w:pPr>
        <w:pStyle w:val="a4"/>
        <w:jc w:val="center"/>
      </w:pPr>
      <w:proofErr w:type="spellStart"/>
      <w:r>
        <w:rPr>
          <w:rStyle w:val="a5"/>
        </w:rPr>
        <w:t>с</w:t>
      </w:r>
      <w:proofErr w:type="gramStart"/>
      <w:r>
        <w:rPr>
          <w:rStyle w:val="a5"/>
        </w:rPr>
        <w:t>.Н</w:t>
      </w:r>
      <w:proofErr w:type="gramEnd"/>
      <w:r>
        <w:rPr>
          <w:rStyle w:val="a5"/>
        </w:rPr>
        <w:t>оздрачево</w:t>
      </w:r>
      <w:proofErr w:type="spellEnd"/>
    </w:p>
    <w:p w:rsidR="00DB684E" w:rsidRDefault="00DB684E" w:rsidP="00DB684E">
      <w:pPr>
        <w:pStyle w:val="a4"/>
        <w:jc w:val="center"/>
      </w:pPr>
      <w:r>
        <w:rPr>
          <w:rStyle w:val="a5"/>
        </w:rPr>
        <w:t> </w:t>
      </w:r>
    </w:p>
    <w:p w:rsidR="00DB684E" w:rsidRDefault="00DB684E" w:rsidP="00DB684E">
      <w:pPr>
        <w:pStyle w:val="a4"/>
        <w:contextualSpacing/>
        <w:jc w:val="center"/>
      </w:pPr>
      <w:r>
        <w:rPr>
          <w:rStyle w:val="a5"/>
        </w:rPr>
        <w:t xml:space="preserve">О внесении изменений и дополнений </w:t>
      </w:r>
      <w:proofErr w:type="gramStart"/>
      <w:r>
        <w:rPr>
          <w:rStyle w:val="a5"/>
        </w:rPr>
        <w:t>в</w:t>
      </w:r>
      <w:proofErr w:type="gramEnd"/>
      <w:r>
        <w:rPr>
          <w:rStyle w:val="a5"/>
        </w:rPr>
        <w:t xml:space="preserve"> </w:t>
      </w:r>
    </w:p>
    <w:p w:rsidR="00DB684E" w:rsidRDefault="00DB684E" w:rsidP="00DB684E">
      <w:pPr>
        <w:pStyle w:val="a4"/>
        <w:contextualSpacing/>
        <w:jc w:val="center"/>
      </w:pPr>
      <w:r>
        <w:rPr>
          <w:rStyle w:val="a5"/>
        </w:rPr>
        <w:t>Устав муниципального образования</w:t>
      </w:r>
    </w:p>
    <w:p w:rsidR="00DB684E" w:rsidRDefault="00DB684E" w:rsidP="00DB684E">
      <w:pPr>
        <w:pStyle w:val="a4"/>
        <w:contextualSpacing/>
        <w:jc w:val="center"/>
      </w:pPr>
      <w:r>
        <w:rPr>
          <w:rStyle w:val="a5"/>
        </w:rPr>
        <w:t>«</w:t>
      </w:r>
      <w:proofErr w:type="spellStart"/>
      <w:r>
        <w:rPr>
          <w:rStyle w:val="a5"/>
        </w:rPr>
        <w:t>Ноздрачевский</w:t>
      </w:r>
      <w:proofErr w:type="spellEnd"/>
      <w:r>
        <w:rPr>
          <w:rStyle w:val="a5"/>
        </w:rPr>
        <w:t>  сельсовет»</w:t>
      </w:r>
    </w:p>
    <w:p w:rsidR="00DB684E" w:rsidRDefault="00DB684E" w:rsidP="00DB684E">
      <w:pPr>
        <w:pStyle w:val="a4"/>
        <w:contextualSpacing/>
        <w:jc w:val="center"/>
      </w:pPr>
      <w:r>
        <w:rPr>
          <w:rStyle w:val="a5"/>
        </w:rPr>
        <w:t>Курского района Курской области</w:t>
      </w:r>
    </w:p>
    <w:p w:rsidR="00DB684E" w:rsidRDefault="00DB684E" w:rsidP="00DB684E">
      <w:pPr>
        <w:pStyle w:val="a4"/>
      </w:pPr>
      <w:r>
        <w:t> </w:t>
      </w:r>
    </w:p>
    <w:p w:rsidR="00DB684E" w:rsidRDefault="00DB684E" w:rsidP="00DB684E">
      <w:pPr>
        <w:pStyle w:val="a4"/>
      </w:pPr>
      <w: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Собрание депутатов Ноздрачевского  сельсовета  Курского района  Курской области РЕШИЛО:</w:t>
      </w:r>
    </w:p>
    <w:p w:rsidR="00DB684E" w:rsidRDefault="00DB684E" w:rsidP="00DB684E">
      <w:pPr>
        <w:pStyle w:val="a4"/>
      </w:pPr>
      <w:r>
        <w:t xml:space="preserve">1. Внести в </w:t>
      </w:r>
      <w:hyperlink r:id="rId4" w:history="1">
        <w:r>
          <w:rPr>
            <w:rStyle w:val="a3"/>
          </w:rPr>
          <w:t>Устав муниципального образования «</w:t>
        </w:r>
        <w:proofErr w:type="spellStart"/>
        <w:r>
          <w:rPr>
            <w:rStyle w:val="a3"/>
          </w:rPr>
          <w:t>Ноздрачевский</w:t>
        </w:r>
        <w:proofErr w:type="spellEnd"/>
        <w:r>
          <w:rPr>
            <w:rStyle w:val="a3"/>
          </w:rPr>
          <w:t xml:space="preserve"> сельсовет» Курского района Курской области</w:t>
        </w:r>
      </w:hyperlink>
      <w:r>
        <w:t xml:space="preserve"> следующие изменения и дополнения:</w:t>
      </w:r>
    </w:p>
    <w:p w:rsidR="00DB684E" w:rsidRDefault="00DB684E" w:rsidP="00DB684E">
      <w:pPr>
        <w:ind w:firstLine="709"/>
        <w:jc w:val="both"/>
      </w:pPr>
      <w:r>
        <w:rPr>
          <w:b/>
        </w:rPr>
        <w:t>1)</w:t>
      </w:r>
      <w:r w:rsidR="00FD00CB">
        <w:rPr>
          <w:b/>
        </w:rPr>
        <w:t xml:space="preserve"> </w:t>
      </w:r>
      <w:r>
        <w:t>в пункте 22 части 1 статьи 3 «Вопросы местного значения Ноздрачевского сельсовета» слово «требованиям» заменить словом «требованиями»;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</w:rPr>
        <w:t>2)</w:t>
      </w:r>
      <w:r>
        <w:t xml:space="preserve"> в части 1 статьи 3.1. «</w:t>
      </w:r>
      <w:r>
        <w:rPr>
          <w:bCs/>
        </w:rPr>
        <w:t>Права органов местного самоуправления Ноздрачевского сельсовета на решение вопросов, не отнесенных к вопросам местного значения Ноздрачевского сельсовета»: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а) в пункте 17 слова «О защите прав потребителей»</w:t>
      </w:r>
      <w:proofErr w:type="gramStart"/>
      <w:r>
        <w:rPr>
          <w:bCs/>
        </w:rPr>
        <w:t>.»</w:t>
      </w:r>
      <w:proofErr w:type="gramEnd"/>
      <w:r>
        <w:rPr>
          <w:bCs/>
        </w:rPr>
        <w:t xml:space="preserve"> заменить словами «О защите прав потребителей»;»;</w:t>
      </w:r>
    </w:p>
    <w:p w:rsidR="00DB684E" w:rsidRDefault="00DB684E" w:rsidP="00DB684E">
      <w:pPr>
        <w:ind w:firstLine="709"/>
        <w:jc w:val="both"/>
      </w:pPr>
      <w:r>
        <w:t>б) дополнить новым пунктом 18 следующего содержания:</w:t>
      </w:r>
    </w:p>
    <w:p w:rsidR="00DB684E" w:rsidRDefault="00DB684E" w:rsidP="00DB684E">
      <w:pPr>
        <w:ind w:firstLine="709"/>
        <w:jc w:val="both"/>
      </w:pPr>
      <w:r>
        <w:t>«18) предоставление сотруднику, замещающего 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>
        <w:t>.»;</w:t>
      </w:r>
      <w:proofErr w:type="gramEnd"/>
    </w:p>
    <w:p w:rsidR="00DB684E" w:rsidRDefault="00DB684E" w:rsidP="00DB684E">
      <w:pPr>
        <w:ind w:firstLine="709"/>
        <w:jc w:val="both"/>
      </w:pPr>
      <w:r>
        <w:t>в) дополнить пунктом 19 следующего содержания:</w:t>
      </w:r>
    </w:p>
    <w:p w:rsidR="00DB684E" w:rsidRDefault="00DB684E" w:rsidP="00DB684E">
      <w:pPr>
        <w:ind w:firstLine="709"/>
        <w:jc w:val="both"/>
      </w:pPr>
      <w:r>
        <w:t>«19)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t>.»;</w:t>
      </w:r>
      <w:proofErr w:type="gramEnd"/>
    </w:p>
    <w:p w:rsidR="00DB684E" w:rsidRDefault="00DB684E" w:rsidP="00DB684E">
      <w:pPr>
        <w:ind w:firstLine="709"/>
        <w:jc w:val="both"/>
      </w:pP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t xml:space="preserve">3) </w:t>
      </w:r>
      <w:r>
        <w:rPr>
          <w:bCs/>
        </w:rPr>
        <w:t xml:space="preserve">пункты 4.1, 4.2,4.3 части 1 статьи </w:t>
      </w:r>
      <w:r>
        <w:rPr>
          <w:b/>
          <w:bCs/>
        </w:rPr>
        <w:t>5</w:t>
      </w:r>
      <w:r>
        <w:rPr>
          <w:bCs/>
        </w:rPr>
        <w:t xml:space="preserve"> «Полномочия органов местного самоуправления Ноздрачевского сельсовета по решению вопросов местного значения признать утратившим силу;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 xml:space="preserve">а) в части 1.1 статьи </w:t>
      </w:r>
      <w:r>
        <w:rPr>
          <w:b/>
          <w:bCs/>
        </w:rPr>
        <w:t>5</w:t>
      </w:r>
      <w:r>
        <w:rPr>
          <w:bCs/>
        </w:rPr>
        <w:t xml:space="preserve"> слова «полномочия органов местного самоуправления» заменить словами «полномочия органов местного самоуправления Ноздрачевского сельсовета».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t>4)</w:t>
      </w:r>
      <w:r>
        <w:rPr>
          <w:bCs/>
        </w:rPr>
        <w:t xml:space="preserve"> в наименовании статьи </w:t>
      </w:r>
      <w:r>
        <w:rPr>
          <w:b/>
          <w:bCs/>
        </w:rPr>
        <w:t>7</w:t>
      </w:r>
      <w:r>
        <w:rPr>
          <w:bCs/>
        </w:rPr>
        <w:t xml:space="preserve"> «Взаимодействие органов местного самоуправления»  слова «органов местного самоуправления» заменить словами «органов местного самоуправления Ноздрачевского сельсовета»;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lastRenderedPageBreak/>
        <w:t xml:space="preserve">5) </w:t>
      </w:r>
      <w:r>
        <w:rPr>
          <w:bCs/>
        </w:rPr>
        <w:t xml:space="preserve">в статье </w:t>
      </w:r>
      <w:r>
        <w:rPr>
          <w:b/>
          <w:bCs/>
        </w:rPr>
        <w:t>9</w:t>
      </w:r>
      <w:r>
        <w:rPr>
          <w:bCs/>
        </w:rPr>
        <w:t xml:space="preserve"> «Местный референдум»: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а) в абзаце 2 части 5 слова «Избирательной комиссией Курской области», «прокурора» заменить словами «Избирательной комиссии Курской области»;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б) в части 10 слова «федеральным законом и принимаемыми» заменить словами «Федеральным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принимаемыми»;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t xml:space="preserve">6) </w:t>
      </w:r>
      <w:r>
        <w:rPr>
          <w:bCs/>
        </w:rPr>
        <w:t xml:space="preserve">в части 4 статьи </w:t>
      </w:r>
      <w:r>
        <w:rPr>
          <w:b/>
          <w:bCs/>
        </w:rPr>
        <w:t>10 «</w:t>
      </w:r>
      <w:r>
        <w:rPr>
          <w:bCs/>
        </w:rPr>
        <w:t>Муниципальные выборы» слова «федеральным законом и принимаемыми» заменить словами «Федеральным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принимаемыми»;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t xml:space="preserve">7) </w:t>
      </w:r>
      <w:r>
        <w:rPr>
          <w:bCs/>
        </w:rPr>
        <w:t>в статье</w:t>
      </w:r>
      <w:r>
        <w:rPr>
          <w:b/>
          <w:bCs/>
        </w:rPr>
        <w:t xml:space="preserve"> 11 </w:t>
      </w:r>
      <w:r>
        <w:rPr>
          <w:bCs/>
        </w:rPr>
        <w:t xml:space="preserve"> «Голосование по отзыву депутата Собрания депутатов Ноздрачевского сельсовета Курского района, Главы Ноздрачевского сельсовета»: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а) в части 5 слова «федеральным законом и принимаемым» заменить словами «Федеральным законом «Об основных гарантиях избирательных прав и права на участие в референдуме граждан Российской Федерации» и принимаемым»;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 xml:space="preserve">б) в части 7 слова «в избирательном округе, муниципальном образовании» заменить словами «в избирательном округе, </w:t>
      </w:r>
      <w:proofErr w:type="spellStart"/>
      <w:r>
        <w:rPr>
          <w:bCs/>
        </w:rPr>
        <w:t>Ноздрачевском</w:t>
      </w:r>
      <w:proofErr w:type="spellEnd"/>
      <w:r>
        <w:rPr>
          <w:bCs/>
        </w:rPr>
        <w:t xml:space="preserve"> сельсовете»;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/>
          <w:bCs/>
        </w:rPr>
        <w:t>8)</w:t>
      </w:r>
      <w:r>
        <w:rPr>
          <w:bCs/>
        </w:rPr>
        <w:t xml:space="preserve"> в статье 14 «Территориальное общественное самоуправление»: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а) в части 5 слова «уполномоченным органом местного самоуправления» заменить словами «уполномоченным органом местного самоуправления Ноздрачевского сельсовета»;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б) в части 7:</w:t>
      </w:r>
    </w:p>
    <w:p w:rsidR="00DB684E" w:rsidRDefault="00DB684E" w:rsidP="00DB684E">
      <w:pPr>
        <w:ind w:firstLine="709"/>
        <w:jc w:val="both"/>
      </w:pPr>
      <w:r>
        <w:rPr>
          <w:bCs/>
        </w:rPr>
        <w:t>- в пункте 6 слова «</w:t>
      </w:r>
      <w:r>
        <w:t>общественного самоуправления</w:t>
      </w:r>
      <w:proofErr w:type="gramStart"/>
      <w:r>
        <w:t xml:space="preserve">.» </w:t>
      </w:r>
      <w:proofErr w:type="gramEnd"/>
      <w:r>
        <w:t>заменить словами «общественного самоуправления;»;</w:t>
      </w:r>
    </w:p>
    <w:p w:rsidR="00DB684E" w:rsidRDefault="00DB684E" w:rsidP="00DB684E">
      <w:pPr>
        <w:ind w:firstLine="709"/>
        <w:jc w:val="both"/>
        <w:rPr>
          <w:bCs/>
        </w:rPr>
      </w:pPr>
      <w:r>
        <w:t xml:space="preserve">- дополнить </w:t>
      </w:r>
      <w:r>
        <w:rPr>
          <w:bCs/>
        </w:rPr>
        <w:t>пунктом 7 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«7) обсуждение инициативного проекта и принятие решения по вопросу о его одобрении</w:t>
      </w:r>
      <w:proofErr w:type="gramStart"/>
      <w:r>
        <w:t>.»;</w:t>
      </w:r>
      <w:proofErr w:type="gramEnd"/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б) в пункте 3 части 8 слова «и органами местного самоуправления» заменить словами «и органами местного самоуправления Ноздрачевского сельсовета»;</w:t>
      </w:r>
    </w:p>
    <w:p w:rsidR="00DB684E" w:rsidRDefault="00DB684E" w:rsidP="00DB684E">
      <w:pPr>
        <w:ind w:firstLine="709"/>
        <w:jc w:val="both"/>
        <w:rPr>
          <w:bCs/>
        </w:rPr>
      </w:pPr>
      <w:r>
        <w:rPr>
          <w:bCs/>
        </w:rPr>
        <w:t>в) в части 10 слова «органами местного самоуправления устанавливаться» заменить словами «органами местного самоуправления Ноздрачевского сельсовета устанавливаться»;</w:t>
      </w:r>
    </w:p>
    <w:p w:rsidR="00DB684E" w:rsidRDefault="00DB684E" w:rsidP="00DB684E">
      <w:pPr>
        <w:ind w:firstLine="709"/>
        <w:jc w:val="both"/>
        <w:rPr>
          <w:bCs/>
        </w:rPr>
      </w:pPr>
      <w:r>
        <w:t xml:space="preserve">г) дополнить частью 8.1. </w:t>
      </w:r>
      <w:r>
        <w:rPr>
          <w:bCs/>
        </w:rPr>
        <w:t>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«8.1. Органы территориального общественного самоуправления могут выдвигать инициативный проект в качестве инициаторов проекта»;</w:t>
      </w:r>
    </w:p>
    <w:p w:rsidR="00DB684E" w:rsidRDefault="00DB684E" w:rsidP="00DB684E">
      <w:pPr>
        <w:ind w:firstLine="709"/>
        <w:rPr>
          <w:bCs/>
        </w:rPr>
      </w:pPr>
      <w:r>
        <w:rPr>
          <w:b/>
        </w:rPr>
        <w:t>9)</w:t>
      </w:r>
      <w:r>
        <w:t xml:space="preserve"> в статье 16  «</w:t>
      </w:r>
      <w:r>
        <w:rPr>
          <w:bCs/>
        </w:rPr>
        <w:t>Собрание граждан»: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 xml:space="preserve">а) в части 1 после слов «и должностных лиц местного самоуправления </w:t>
      </w:r>
      <w:r>
        <w:rPr>
          <w:bCs/>
        </w:rPr>
        <w:t xml:space="preserve">Ноздрачевского </w:t>
      </w:r>
      <w:r>
        <w:t>сельсовета», дополнить словами «обсуждения вопросов внесения инициативных проектов и их рассмотрения</w:t>
      </w:r>
      <w:proofErr w:type="gramStart"/>
      <w:r>
        <w:t>,»</w:t>
      </w:r>
      <w:proofErr w:type="gramEnd"/>
      <w:r>
        <w:t>;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б) часть 2 дополнить абзацем 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 xml:space="preserve">«В собрании граждан по вопросам внесения инициативных проектов и их рассмотрения вправе принимать участие жители Ноздрачевского </w:t>
      </w:r>
      <w:r>
        <w:rPr>
          <w:bCs/>
        </w:rPr>
        <w:t xml:space="preserve"> </w:t>
      </w:r>
      <w:r>
        <w:t>сельсовета,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Собрания депутатов Ноздрачевского</w:t>
      </w:r>
      <w:r>
        <w:rPr>
          <w:bCs/>
        </w:rPr>
        <w:t xml:space="preserve"> </w:t>
      </w:r>
      <w:r>
        <w:t xml:space="preserve">сельсовета </w:t>
      </w:r>
      <w:r>
        <w:rPr>
          <w:bCs/>
        </w:rPr>
        <w:t xml:space="preserve">Курского </w:t>
      </w:r>
      <w:r>
        <w:t>района</w:t>
      </w:r>
      <w:proofErr w:type="gramStart"/>
      <w:r>
        <w:t>.»;</w:t>
      </w:r>
      <w:proofErr w:type="gramEnd"/>
    </w:p>
    <w:p w:rsidR="00DB684E" w:rsidRDefault="00DB684E" w:rsidP="00DB684E">
      <w:pPr>
        <w:ind w:firstLine="709"/>
      </w:pPr>
      <w:r>
        <w:rPr>
          <w:b/>
          <w:bCs/>
        </w:rPr>
        <w:t>10)</w:t>
      </w:r>
      <w:r>
        <w:rPr>
          <w:bCs/>
        </w:rPr>
        <w:t xml:space="preserve"> в статье 18 «Опрос граждан»: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 xml:space="preserve">а) часть 2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</w:t>
      </w:r>
      <w:r>
        <w:rPr>
          <w:bCs/>
        </w:rPr>
        <w:t xml:space="preserve">Ноздрачевского </w:t>
      </w:r>
      <w:r>
        <w:t>сельсовета или его части, в которых предлагается реализовать инициативный проект, достигшие шестнадцатилетнего возраста</w:t>
      </w:r>
      <w:proofErr w:type="gramStart"/>
      <w:r>
        <w:t>.»;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proofErr w:type="gramEnd"/>
      <w:r>
        <w:t>б) в части 3: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- в пункте 2 слова «межрегионального значения</w:t>
      </w:r>
      <w:proofErr w:type="gramStart"/>
      <w:r>
        <w:t xml:space="preserve">.» </w:t>
      </w:r>
      <w:proofErr w:type="gramEnd"/>
      <w:r>
        <w:t>заменить словами «межрегионального значения;»;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- дополнить пунктом 3 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 xml:space="preserve">«3) жителей </w:t>
      </w:r>
      <w:r>
        <w:rPr>
          <w:bCs/>
        </w:rPr>
        <w:t xml:space="preserve">Ноздрачевского </w:t>
      </w:r>
      <w:r>
        <w:t>сельсовета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>
        <w:t>.»;</w:t>
      </w:r>
      <w:proofErr w:type="gramEnd"/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в) дополнить частью 5 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</w:pPr>
      <w:r>
        <w:t>«5. Для проведения опроса граждан может использоваться официальный сайт муниципального образования «</w:t>
      </w:r>
      <w:proofErr w:type="spellStart"/>
      <w:r>
        <w:rPr>
          <w:bCs/>
        </w:rPr>
        <w:t>Ноздрачевский</w:t>
      </w:r>
      <w:proofErr w:type="spellEnd"/>
      <w:r>
        <w:t xml:space="preserve"> сельсовет» </w:t>
      </w:r>
      <w:r>
        <w:rPr>
          <w:bCs/>
        </w:rPr>
        <w:t>Курского</w:t>
      </w:r>
      <w:r>
        <w:t xml:space="preserve"> района Курской области (адрес: </w:t>
      </w:r>
      <w:proofErr w:type="spellStart"/>
      <w:r>
        <w:rPr>
          <w:bCs/>
          <w:lang w:val="en-US"/>
        </w:rPr>
        <w:t>admnozdr</w:t>
      </w:r>
      <w:proofErr w:type="spellEnd"/>
      <w:r>
        <w:rPr>
          <w:bCs/>
        </w:rPr>
        <w:t>@</w:t>
      </w:r>
      <w:r>
        <w:rPr>
          <w:bCs/>
          <w:lang w:val="en-US"/>
        </w:rPr>
        <w:t>mail</w:t>
      </w:r>
      <w:r>
        <w:rPr>
          <w:bCs/>
        </w:rPr>
        <w:t>.</w:t>
      </w:r>
      <w:proofErr w:type="spellStart"/>
      <w:r>
        <w:rPr>
          <w:bCs/>
          <w:lang w:val="en-US"/>
        </w:rPr>
        <w:t>ru</w:t>
      </w:r>
      <w:proofErr w:type="spellEnd"/>
      <w:r>
        <w:t xml:space="preserve">) в информационно-телекоммуникационной сети «Интернет». 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Порядок идентификации участников опроса в случае проведения опроса граждан с использованием официального сайта муниципального образования «</w:t>
      </w:r>
      <w:proofErr w:type="spellStart"/>
      <w:r>
        <w:rPr>
          <w:bCs/>
        </w:rPr>
        <w:t>Ноздрачевский</w:t>
      </w:r>
      <w:proofErr w:type="spellEnd"/>
      <w:r>
        <w:t xml:space="preserve"> сельсовет» </w:t>
      </w:r>
      <w:r>
        <w:rPr>
          <w:bCs/>
        </w:rPr>
        <w:t>Курского</w:t>
      </w:r>
      <w:r>
        <w:t xml:space="preserve"> района Курской области в информационно-телекоммуникационной сети «Интернет» устанавливается в нормативном правовом акте о назначении опроса, принятом Собранием депутатов Ноздрачевского </w:t>
      </w:r>
      <w:r>
        <w:rPr>
          <w:bCs/>
        </w:rPr>
        <w:t xml:space="preserve"> </w:t>
      </w:r>
      <w:r>
        <w:t xml:space="preserve">сельсовета </w:t>
      </w:r>
      <w:r>
        <w:rPr>
          <w:bCs/>
        </w:rPr>
        <w:t xml:space="preserve">Курского </w:t>
      </w:r>
      <w:r>
        <w:t>района</w:t>
      </w:r>
      <w:proofErr w:type="gramStart"/>
      <w:r>
        <w:rPr>
          <w:bCs/>
        </w:rPr>
        <w:t>.».</w:t>
      </w:r>
      <w:proofErr w:type="gramEnd"/>
    </w:p>
    <w:p w:rsidR="00DB684E" w:rsidRDefault="00DB684E" w:rsidP="00DB684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11) </w:t>
      </w:r>
      <w:r>
        <w:rPr>
          <w:bCs/>
        </w:rPr>
        <w:t xml:space="preserve">статью </w:t>
      </w:r>
      <w:r>
        <w:rPr>
          <w:b/>
          <w:bCs/>
        </w:rPr>
        <w:t>24</w:t>
      </w:r>
      <w:r>
        <w:rPr>
          <w:bCs/>
        </w:rPr>
        <w:t xml:space="preserve"> «Статус депутата Собрания депутатов Ноздрачевского сельсовета Курского района» дополнить новой частью 6.1 следующего содержания: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«6.1 В соответствии с действующим законодательством депутату Собрания депутатов Ноздрачевского сельсовета Курского района для осуществления своих полномочий на непостоянной основе гарантируется сохранение места работы (должности) на период, который в совокупности составляет 2 рабочих дня в месяц</w:t>
      </w:r>
      <w:proofErr w:type="gramStart"/>
      <w:r>
        <w:rPr>
          <w:bCs/>
        </w:rPr>
        <w:t>.»;</w:t>
      </w:r>
      <w:proofErr w:type="gramEnd"/>
    </w:p>
    <w:p w:rsidR="00DB684E" w:rsidRDefault="00DB684E" w:rsidP="00DB684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12) </w:t>
      </w:r>
      <w:r>
        <w:rPr>
          <w:bCs/>
        </w:rPr>
        <w:t xml:space="preserve">в абзаце 2 части 5 статьи </w:t>
      </w:r>
      <w:r>
        <w:rPr>
          <w:b/>
          <w:bCs/>
        </w:rPr>
        <w:t>34</w:t>
      </w:r>
      <w:r>
        <w:rPr>
          <w:bCs/>
        </w:rPr>
        <w:t xml:space="preserve"> «Контрольно-счетный орган Ноздрачевского сельсовета Курского района» слова «и регламентом» заменить словами «и Регламентом»;</w:t>
      </w:r>
    </w:p>
    <w:p w:rsidR="00DB684E" w:rsidRDefault="00DB684E" w:rsidP="00DB684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13)  </w:t>
      </w:r>
      <w:r>
        <w:rPr>
          <w:bCs/>
        </w:rPr>
        <w:t xml:space="preserve">в наименовании статьи </w:t>
      </w:r>
      <w:r>
        <w:rPr>
          <w:b/>
          <w:bCs/>
        </w:rPr>
        <w:t xml:space="preserve">59  </w:t>
      </w:r>
      <w:r>
        <w:rPr>
          <w:bCs/>
        </w:rPr>
        <w:t>«Приведение нормативных правовых актов органов местного самоуправление в соответствие с настоящим Уставом» слова  «органов местного самоуправления» заменить словами «органов местного самоуправления Ноздрачевского сельсовета».</w:t>
      </w:r>
    </w:p>
    <w:p w:rsidR="00DB684E" w:rsidRDefault="00DB684E" w:rsidP="00DB684E">
      <w:pPr>
        <w:pStyle w:val="a4"/>
      </w:pPr>
      <w:r>
        <w:t>        2</w:t>
      </w:r>
      <w:r>
        <w:rPr>
          <w:rStyle w:val="a5"/>
        </w:rPr>
        <w:t>.</w:t>
      </w:r>
      <w:r>
        <w:t xml:space="preserve"> Поручить,  Главе Ноздрачевского  сельсовета Курского района зарегистрировать решение «О внесении  изменений  и дополнений в Устав муниципального образования «</w:t>
      </w:r>
      <w:proofErr w:type="spellStart"/>
      <w:r>
        <w:t>Ноздрачевский</w:t>
      </w:r>
      <w:proofErr w:type="spellEnd"/>
      <w:r>
        <w:t>  сельсовет»  Курского района Курской области» в Управлении Министерства юстиции Российской Федерации по Курской области в порядке, предусмотренном федеральным законом.</w:t>
      </w:r>
    </w:p>
    <w:p w:rsidR="00DB684E" w:rsidRDefault="00DB684E" w:rsidP="00DB684E">
      <w:pPr>
        <w:pStyle w:val="a4"/>
      </w:pPr>
      <w:r>
        <w:t>3. Обнародовать настоящее  решение  на трех информационных стендах, расположенных:</w:t>
      </w:r>
    </w:p>
    <w:p w:rsidR="00DB684E" w:rsidRDefault="00DB684E" w:rsidP="00DB684E">
      <w:pPr>
        <w:pStyle w:val="a4"/>
      </w:pPr>
      <w:r>
        <w:t>1-й –  здание администрации Ноздрачевского сельсовета Курского района;</w:t>
      </w:r>
    </w:p>
    <w:p w:rsidR="00DB684E" w:rsidRDefault="00DB684E" w:rsidP="00DB684E">
      <w:pPr>
        <w:pStyle w:val="a4"/>
      </w:pPr>
      <w:r>
        <w:t>2-й –  магазин «Лидер» ПО «</w:t>
      </w:r>
      <w:proofErr w:type="spellStart"/>
      <w:r>
        <w:t>Бесединское</w:t>
      </w:r>
      <w:proofErr w:type="spellEnd"/>
      <w:r>
        <w:t xml:space="preserve">» в </w:t>
      </w:r>
      <w:proofErr w:type="spellStart"/>
      <w:r>
        <w:t>с</w:t>
      </w:r>
      <w:proofErr w:type="gramStart"/>
      <w:r>
        <w:t>.Н</w:t>
      </w:r>
      <w:proofErr w:type="gramEnd"/>
      <w:r>
        <w:t>оздрачево</w:t>
      </w:r>
      <w:proofErr w:type="spellEnd"/>
      <w:r>
        <w:t>;</w:t>
      </w:r>
    </w:p>
    <w:p w:rsidR="00DB684E" w:rsidRDefault="00DB684E" w:rsidP="00DB684E">
      <w:pPr>
        <w:pStyle w:val="a4"/>
      </w:pPr>
      <w:r>
        <w:t xml:space="preserve">3-й - здание  </w:t>
      </w:r>
      <w:proofErr w:type="spellStart"/>
      <w:r>
        <w:t>Виногробльского</w:t>
      </w:r>
      <w:proofErr w:type="spellEnd"/>
      <w:r>
        <w:t xml:space="preserve"> сельского клуба.</w:t>
      </w:r>
    </w:p>
    <w:p w:rsidR="00DB684E" w:rsidRDefault="00DB684E" w:rsidP="00DB684E">
      <w:pPr>
        <w:pStyle w:val="a4"/>
      </w:pPr>
      <w:r>
        <w:t>       4. Настоящее Решение вступает в силу после его официального обнародования после его государственной регистрации.</w:t>
      </w:r>
    </w:p>
    <w:p w:rsidR="00DB684E" w:rsidRDefault="00DB684E" w:rsidP="00DB684E">
      <w:pPr>
        <w:pStyle w:val="a4"/>
      </w:pPr>
      <w:r>
        <w:t> </w:t>
      </w:r>
    </w:p>
    <w:p w:rsidR="00DB684E" w:rsidRDefault="00DB684E" w:rsidP="00DB684E">
      <w:pPr>
        <w:pStyle w:val="a4"/>
      </w:pPr>
      <w:r>
        <w:t>Глава Ноздрачевского сельсовета                              Л.Н.Ильченко</w:t>
      </w:r>
    </w:p>
    <w:p w:rsidR="00DB684E" w:rsidRDefault="00DB684E" w:rsidP="00DB684E">
      <w:pPr>
        <w:pStyle w:val="a4"/>
      </w:pPr>
      <w:r>
        <w:t xml:space="preserve">Курского района                                                                                  </w:t>
      </w:r>
    </w:p>
    <w:p w:rsidR="00DB4FF6" w:rsidRDefault="00DB4FF6"/>
    <w:sectPr w:rsidR="00DB4FF6" w:rsidSect="00DB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B684E"/>
    <w:rsid w:val="000D7024"/>
    <w:rsid w:val="00294301"/>
    <w:rsid w:val="002C065D"/>
    <w:rsid w:val="004C31DF"/>
    <w:rsid w:val="00DB4FF6"/>
    <w:rsid w:val="00DB684E"/>
    <w:rsid w:val="00FD0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84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84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DB6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/ru/legal_texts/list_statutes/index.php?do4=document&amp;id4=e5226d42-19b7-47bd-8535-c43fe91d8a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1216</Words>
  <Characters>6936</Characters>
  <Application>Microsoft Office Word</Application>
  <DocSecurity>0</DocSecurity>
  <Lines>57</Lines>
  <Paragraphs>16</Paragraphs>
  <ScaleCrop>false</ScaleCrop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2021-03-30T05:18:00Z</dcterms:created>
  <dcterms:modified xsi:type="dcterms:W3CDTF">2021-05-11T06:10:00Z</dcterms:modified>
</cp:coreProperties>
</file>