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7B" w:rsidRDefault="00C2227B" w:rsidP="00C222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Указы Президента Российской Федерации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29.12.2022 г. № 968 </w:t>
        </w:r>
      </w:hyperlink>
      <w:r>
        <w:rPr>
          <w:rFonts w:ascii="Tahoma" w:hAnsi="Tahoma" w:cs="Tahoma"/>
          <w:color w:val="474747"/>
          <w:sz w:val="18"/>
          <w:szCs w:val="18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25.08.2022 г. № 574 </w:t>
        </w:r>
      </w:hyperlink>
      <w:r>
        <w:rPr>
          <w:rFonts w:ascii="Tahoma" w:hAnsi="Tahoma" w:cs="Tahoma"/>
          <w:color w:val="474747"/>
          <w:sz w:val="18"/>
          <w:szCs w:val="18"/>
        </w:rPr>
        <w:t> "О внесении изменений в некоторые акты Президента Российской Федерации"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9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18.07.2022 г. № 472 </w:t>
        </w:r>
      </w:hyperlink>
      <w:r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 внесении изменений в статью 26 Федерального закона "О банках и банковской деятельности" и Федеральный закон "О противодействии коррупции" 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0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25.04.2022 г. № 232 </w:t>
        </w:r>
      </w:hyperlink>
      <w:r>
        <w:rPr>
          <w:rFonts w:ascii="Tahoma" w:hAnsi="Tahoma" w:cs="Tahoma"/>
          <w:color w:val="474747"/>
          <w:sz w:val="18"/>
          <w:szCs w:val="18"/>
        </w:rPr>
        <w:t> "О государственной информационной системе в области противодействия коррупции "Посейдон" и внесении изменений в некоторые акты Президента Российской Федерации" 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1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16.08.2021 г. № 478 </w:t>
        </w:r>
      </w:hyperlink>
      <w:r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2021 - 2024 годы" 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2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10.12.2020 г. №778 </w:t>
        </w:r>
      </w:hyperlink>
      <w:r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 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3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29.06.2018 г. № 378</w:t>
        </w:r>
      </w:hyperlink>
      <w:r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2018 - 2020 годы"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4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01.04.2016 г. № 147</w:t>
        </w:r>
      </w:hyperlink>
      <w:r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2016-2017 годы"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5" w:tgtFrame="_blank" w:history="1"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22.12.2015 г. № 650</w:t>
        </w:r>
      </w:hyperlink>
      <w:r>
        <w:rPr>
          <w:rFonts w:ascii="Tahoma" w:hAnsi="Tahoma" w:cs="Tahoma"/>
          <w:color w:val="474747"/>
          <w:sz w:val="18"/>
          <w:szCs w:val="18"/>
        </w:rPr>
        <w:t> "О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Федерации"</w:t>
      </w:r>
      <w:proofErr w:type="gramEnd"/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6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15.07.2015 № 364 </w:t>
        </w:r>
      </w:hyperlink>
      <w:r>
        <w:rPr>
          <w:rFonts w:ascii="Tahoma" w:hAnsi="Tahoma" w:cs="Tahoma"/>
          <w:color w:val="474747"/>
          <w:sz w:val="18"/>
          <w:szCs w:val="18"/>
        </w:rPr>
        <w:t> "О мерах по совершенствованию организации деятельности в области противодействия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08.03.2015 № 120</w:t>
        </w:r>
      </w:hyperlink>
      <w:r>
        <w:rPr>
          <w:rFonts w:ascii="Tahoma" w:hAnsi="Tahoma" w:cs="Tahoma"/>
          <w:color w:val="474747"/>
          <w:sz w:val="18"/>
          <w:szCs w:val="18"/>
        </w:rPr>
        <w:t> "О некоторых вопросах противодействия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23.06.2014 № 460</w:t>
        </w:r>
      </w:hyperlink>
      <w:r>
        <w:rPr>
          <w:rFonts w:ascii="Tahoma" w:hAnsi="Tahoma" w:cs="Tahoma"/>
          <w:color w:val="474747"/>
          <w:sz w:val="18"/>
          <w:szCs w:val="18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19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11.04.2014 №226</w:t>
        </w:r>
      </w:hyperlink>
      <w:r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2014-2015 годы"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0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03.12.2013 №878 </w:t>
        </w:r>
      </w:hyperlink>
      <w:r>
        <w:rPr>
          <w:rFonts w:ascii="Tahoma" w:hAnsi="Tahoma" w:cs="Tahoma"/>
          <w:color w:val="474747"/>
          <w:sz w:val="18"/>
          <w:szCs w:val="18"/>
        </w:rPr>
        <w:t> "Об Управлении Президента Российской Федерации по вопросам противодействия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1" w:tgtFrame="_blank" w:history="1"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08.07.2013 № 613</w:t>
        </w:r>
      </w:hyperlink>
      <w:r>
        <w:rPr>
          <w:rFonts w:ascii="Tahoma" w:hAnsi="Tahoma" w:cs="Tahoma"/>
          <w:color w:val="474747"/>
          <w:sz w:val="18"/>
          <w:szCs w:val="18"/>
        </w:rPr>
        <w:t> "Вопросы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</w:t>
      </w:r>
      <w:proofErr w:type="gramEnd"/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2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02.04.2013 г. № 310</w:t>
        </w:r>
      </w:hyperlink>
      <w:r>
        <w:rPr>
          <w:rFonts w:ascii="Tahoma" w:hAnsi="Tahoma" w:cs="Tahoma"/>
          <w:color w:val="474747"/>
          <w:sz w:val="18"/>
          <w:szCs w:val="18"/>
        </w:rPr>
        <w:t xml:space="preserve"> "О мерах по реализации отдельных положений Федерального закона «О </w:t>
      </w:r>
      <w:proofErr w:type="gramStart"/>
      <w:r>
        <w:rPr>
          <w:rFonts w:ascii="Tahoma" w:hAnsi="Tahoma" w:cs="Tahoma"/>
          <w:color w:val="474747"/>
          <w:sz w:val="18"/>
          <w:szCs w:val="18"/>
        </w:rPr>
        <w:t>контроле за</w:t>
      </w:r>
      <w:proofErr w:type="gramEnd"/>
      <w:r>
        <w:rPr>
          <w:rFonts w:ascii="Tahoma" w:hAnsi="Tahoma" w:cs="Tahoma"/>
          <w:color w:val="474747"/>
          <w:sz w:val="18"/>
          <w:szCs w:val="18"/>
        </w:rPr>
        <w:t xml:space="preserve"> соответствием расходов лиц, замещающих государственные должности, и иных лиц их доходам"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3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02.04.2013 г. № 309</w:t>
        </w:r>
      </w:hyperlink>
      <w:r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«О противодействии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4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13.03.2012 г. № 297</w:t>
        </w:r>
      </w:hyperlink>
      <w:r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21.07.2010 № 925 </w:t>
        </w:r>
      </w:hyperlink>
      <w:r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 противодействии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6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01.07.2010 № 821 </w:t>
        </w:r>
      </w:hyperlink>
      <w:r>
        <w:rPr>
          <w:rFonts w:ascii="Tahoma" w:hAnsi="Tahoma" w:cs="Tahoma"/>
          <w:color w:val="474747"/>
          <w:sz w:val="18"/>
          <w:szCs w:val="18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13.04.2010 г. № 460</w:t>
        </w:r>
      </w:hyperlink>
      <w:r>
        <w:rPr>
          <w:rFonts w:ascii="Tahoma" w:hAnsi="Tahoma" w:cs="Tahoma"/>
          <w:color w:val="474747"/>
          <w:sz w:val="18"/>
          <w:szCs w:val="18"/>
        </w:rPr>
        <w:t> "О Национальной стратегии противодействия коррупции и Национальном плане противодействия коррупции на 2010 - 2011 годы"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8" w:tgtFrame="_blank" w:history="1"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21.09.2009 № 1066 </w:t>
        </w:r>
      </w:hyperlink>
      <w:r>
        <w:rPr>
          <w:rFonts w:ascii="Tahoma" w:hAnsi="Tahoma" w:cs="Tahoma"/>
          <w:color w:val="474747"/>
          <w:sz w:val="18"/>
          <w:szCs w:val="18"/>
        </w:rPr>
        <w:t> 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  <w:proofErr w:type="gramEnd"/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29" w:tgtFrame="_blank" w:history="1"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21.09.2009 № 1065 </w:t>
        </w:r>
      </w:hyperlink>
      <w:r>
        <w:rPr>
          <w:rFonts w:ascii="Tahoma" w:hAnsi="Tahoma" w:cs="Tahoma"/>
          <w:color w:val="474747"/>
          <w:sz w:val="18"/>
          <w:szCs w:val="18"/>
        </w:rPr>
        <w:t> 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 к служебному поведению"</w:t>
      </w:r>
      <w:proofErr w:type="gramEnd"/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30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18.05.2009 № 559 </w:t>
        </w:r>
      </w:hyperlink>
      <w:r>
        <w:rPr>
          <w:rFonts w:ascii="Tahoma" w:hAnsi="Tahoma" w:cs="Tahoma"/>
          <w:color w:val="474747"/>
          <w:sz w:val="18"/>
          <w:szCs w:val="18"/>
        </w:rPr>
        <w:t> 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31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18.05.2009 № 558 </w:t>
        </w:r>
      </w:hyperlink>
      <w:r>
        <w:rPr>
          <w:rFonts w:ascii="Tahoma" w:hAnsi="Tahoma" w:cs="Tahoma"/>
          <w:color w:val="474747"/>
          <w:sz w:val="18"/>
          <w:szCs w:val="18"/>
        </w:rPr>
        <w:t> 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32" w:tgtFrame="_blank" w:history="1">
        <w:proofErr w:type="gramStart"/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18.05.2009 № 557 </w:t>
        </w:r>
      </w:hyperlink>
      <w:r>
        <w:rPr>
          <w:rFonts w:ascii="Tahoma" w:hAnsi="Tahoma" w:cs="Tahoma"/>
          <w:color w:val="474747"/>
          <w:sz w:val="18"/>
          <w:szCs w:val="18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 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proofErr w:type="gramEnd"/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33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19.05.2008 № 815 </w:t>
        </w:r>
      </w:hyperlink>
      <w:r>
        <w:rPr>
          <w:rFonts w:ascii="Tahoma" w:hAnsi="Tahoma" w:cs="Tahoma"/>
          <w:color w:val="474747"/>
          <w:sz w:val="18"/>
          <w:szCs w:val="18"/>
        </w:rPr>
        <w:t> "О мерах по противодействию коррупции"</w:t>
      </w:r>
    </w:p>
    <w:p w:rsidR="00C2227B" w:rsidRDefault="00C2227B" w:rsidP="00C2227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8"/>
          <w:szCs w:val="18"/>
        </w:rPr>
      </w:pPr>
      <w:hyperlink r:id="rId34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bdr w:val="none" w:sz="0" w:space="0" w:color="auto" w:frame="1"/>
          </w:rPr>
          <w:t>Указ Президента Российской Федерации от 12.08.2002 № 885 </w:t>
        </w:r>
      </w:hyperlink>
      <w:r>
        <w:rPr>
          <w:rFonts w:ascii="Tahoma" w:hAnsi="Tahoma" w:cs="Tahoma"/>
          <w:color w:val="474747"/>
          <w:sz w:val="18"/>
          <w:szCs w:val="18"/>
        </w:rPr>
        <w:t>"Об утверждении общих принципов служебного поведения государственных служащих"</w:t>
      </w:r>
    </w:p>
    <w:p w:rsidR="00BC59B0" w:rsidRPr="00C2227B" w:rsidRDefault="00BC59B0" w:rsidP="00C2227B"/>
    <w:sectPr w:rsidR="00BC59B0" w:rsidRPr="00C2227B" w:rsidSect="00942CE6">
      <w:headerReference w:type="even" r:id="rId35"/>
      <w:headerReference w:type="default" r:id="rId36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BC" w:rsidRDefault="001328BC" w:rsidP="00C0089A">
      <w:pPr>
        <w:pStyle w:val="ConsPlusNormal"/>
      </w:pPr>
      <w:r>
        <w:separator/>
      </w:r>
    </w:p>
  </w:endnote>
  <w:endnote w:type="continuationSeparator" w:id="0">
    <w:p w:rsidR="001328BC" w:rsidRDefault="001328B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BC" w:rsidRDefault="001328BC" w:rsidP="00C0089A">
      <w:pPr>
        <w:pStyle w:val="ConsPlusNormal"/>
      </w:pPr>
      <w:r>
        <w:separator/>
      </w:r>
    </w:p>
  </w:footnote>
  <w:footnote w:type="continuationSeparator" w:id="0">
    <w:p w:rsidR="001328BC" w:rsidRDefault="001328B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227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328BC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F3%EA%E0%E7+%EF%F0%E5%E7%E8%E4%E5%ED%F2%E0+574+%EE%F2+25.08.2022&amp;sort=-1" TargetMode="External"/><Relationship Id="rId13" Type="http://schemas.openxmlformats.org/officeDocument/2006/relationships/hyperlink" Target="http://pravo.gov.ru/proxy/ips/?docbody=&amp;nd=102474013" TargetMode="External"/><Relationship Id="rId18" Type="http://schemas.openxmlformats.org/officeDocument/2006/relationships/hyperlink" Target="http://pravo.gov.ru/proxy/ips/?docbody=&amp;nd=102353813&amp;intelsearch=460+23.06.2014" TargetMode="External"/><Relationship Id="rId26" Type="http://schemas.openxmlformats.org/officeDocument/2006/relationships/hyperlink" Target="http://pravo.gov.ru/proxy/ips/?docbody=&amp;nd=102139510&amp;intelsearch=%F3%EA%E0%E7+8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66580&amp;intelsearch=613+08.07.2013" TargetMode="External"/><Relationship Id="rId34" Type="http://schemas.openxmlformats.org/officeDocument/2006/relationships/hyperlink" Target="http://pravo.gov.ru/proxy/ips/?docbody=&amp;nd=102077440&amp;intelsearch=%F3%EA%E0%E7+885" TargetMode="External"/><Relationship Id="rId7" Type="http://schemas.openxmlformats.org/officeDocument/2006/relationships/hyperlink" Target="http://pravo.gov.ru/proxy/ips/?docbody=&amp;link_id=0&amp;nd=603637722)." TargetMode="External"/><Relationship Id="rId12" Type="http://schemas.openxmlformats.org/officeDocument/2006/relationships/hyperlink" Target="http://pravo.gov.ru/proxy/ips/?searchres=&amp;bpas=cd00000&amp;intelsearch=%F3%EA%E0%E7+%EF%F0%E5%E7%E8%E4%E5%ED%F2%E0+778+%EE%F2+10.12.2020&amp;sort=-1" TargetMode="External"/><Relationship Id="rId17" Type="http://schemas.openxmlformats.org/officeDocument/2006/relationships/hyperlink" Target="http://pravo.gov.ru/proxy/ips/?docbody=&amp;nd=102368620&amp;intelsearch=120+08.03.2015" TargetMode="External"/><Relationship Id="rId25" Type="http://schemas.openxmlformats.org/officeDocument/2006/relationships/hyperlink" Target="http://pravo.gov.ru/proxy/ips/?docbody=&amp;nd=102140280&amp;intelsearch=%F3%EA%E0%E7+925" TargetMode="External"/><Relationship Id="rId33" Type="http://schemas.openxmlformats.org/officeDocument/2006/relationships/hyperlink" Target="http://pravo.gov.ru/proxy/ips/?docbody=&amp;nd=102122053&amp;intelsearch=%F3%EA%E0%E7+81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375996&amp;intelsearch=%F3%EA%E0%E7+364" TargetMode="External"/><Relationship Id="rId20" Type="http://schemas.openxmlformats.org/officeDocument/2006/relationships/hyperlink" Target="http://pravo.gov.ru/proxy/ips/?docbody=&amp;nd=102169522&amp;intelsearch=%F3%EA%E0%E7+%EF%F0%E5%E7%E8%E4%E5%ED%F2%E0+878" TargetMode="External"/><Relationship Id="rId29" Type="http://schemas.openxmlformats.org/officeDocument/2006/relationships/hyperlink" Target="http://pravo.gov.ru/proxy/ips/?docbody=&amp;nd=102132591&amp;intelsearch=%F3%EA%E0%E7+10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searchres=&amp;bpas=cd00000&amp;intelsearch=478+%EE%F2+16.08.2021&amp;sort=8" TargetMode="External"/><Relationship Id="rId24" Type="http://schemas.openxmlformats.org/officeDocument/2006/relationships/hyperlink" Target="http://pravo.gov.ru/proxy/ips/?docbody=&amp;nd=102154482&amp;intelsearch=297+13.03.2012" TargetMode="External"/><Relationship Id="rId32" Type="http://schemas.openxmlformats.org/officeDocument/2006/relationships/hyperlink" Target="http://pravo.gov.ru/proxy/ips/?docbody=&amp;nd=102129667&amp;intelsearch=%F3%EA%E0%E7+557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nd=102384556&amp;intelsearch=650+%F3%EA%E0%E7+%EE%F2+22.12.2015" TargetMode="External"/><Relationship Id="rId23" Type="http://schemas.openxmlformats.org/officeDocument/2006/relationships/hyperlink" Target="http://pravo.gov.ru/proxy/ips/?docbody=&amp;nd=102164304&amp;intelsearch=309+02.04.2013" TargetMode="External"/><Relationship Id="rId28" Type="http://schemas.openxmlformats.org/officeDocument/2006/relationships/hyperlink" Target="http://pravo.gov.ru/proxy/ips/?docbody=&amp;nd=102132592&amp;intelsearch=1066" TargetMode="External"/><Relationship Id="rId36" Type="http://schemas.openxmlformats.org/officeDocument/2006/relationships/header" Target="header2.xml"/><Relationship Id="rId10" Type="http://schemas.openxmlformats.org/officeDocument/2006/relationships/hyperlink" Target="http://pravo.gov.ru/proxy/ips/?searchres=&amp;bpas=cd00000&amp;intelsearch=%F3%EA%E0%E7+%EF%F0%E5%E7%E8%E4%E5%ED%F2%E0+232+%EE%F2+25.04.2022&amp;sort=-1" TargetMode="External"/><Relationship Id="rId19" Type="http://schemas.openxmlformats.org/officeDocument/2006/relationships/hyperlink" Target="http://pravo.gov.ru/proxy/ips/?docbody=&amp;nd=102348935&amp;intelsearch=226+11.04.2014" TargetMode="External"/><Relationship Id="rId31" Type="http://schemas.openxmlformats.org/officeDocument/2006/relationships/hyperlink" Target="http://pravo.gov.ru/proxy/ips/?docbody=&amp;nd=102129668&amp;intelsearch=%F3%EA%E0%E7+%EF%F0%E5%E7%E8%E4%E5%ED%F2%E0+558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F3%EA%E0%E7+%EF%F0%E5%E7%E8%E4%E5%ED%F2%E0+472+%EE%F2+18.07.2022&amp;sort=-1" TargetMode="External"/><Relationship Id="rId14" Type="http://schemas.openxmlformats.org/officeDocument/2006/relationships/hyperlink" Target="http://pravo.gov.ru/proxy/ips/?docbody=&amp;nd=102393795&amp;intelsearch=%F3%EA%E0%E7+147" TargetMode="External"/><Relationship Id="rId22" Type="http://schemas.openxmlformats.org/officeDocument/2006/relationships/hyperlink" Target="http://pravo.gov.ru/proxy/ips/?docbody=&amp;nd=102164305&amp;intelsearch=310+02.04.2013" TargetMode="External"/><Relationship Id="rId27" Type="http://schemas.openxmlformats.org/officeDocument/2006/relationships/hyperlink" Target="http://pravo.gov.ru/proxy/ips/?docbody=&amp;nd=102137438&amp;intelsearch=460+13.04.2010" TargetMode="External"/><Relationship Id="rId30" Type="http://schemas.openxmlformats.org/officeDocument/2006/relationships/hyperlink" Target="http://pravo.gov.ru/proxy/ips/?docbody=&amp;nd=102129669&amp;intelsearch=%F3%EA%E0%E7+559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</TotalTime>
  <Pages>2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371</cp:revision>
  <cp:lastPrinted>2020-11-23T12:25:00Z</cp:lastPrinted>
  <dcterms:created xsi:type="dcterms:W3CDTF">2021-02-20T08:58:00Z</dcterms:created>
  <dcterms:modified xsi:type="dcterms:W3CDTF">2025-01-25T10:42:00Z</dcterms:modified>
</cp:coreProperties>
</file>